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rPr>
        <w:t>辽建置地有限公司</w:t>
      </w:r>
      <w:r>
        <w:rPr>
          <w:rFonts w:hint="eastAsia" w:ascii="宋体" w:hAnsi="宋体" w:eastAsia="宋体" w:cs="宋体"/>
          <w:b/>
          <w:bCs/>
          <w:color w:val="auto"/>
          <w:sz w:val="44"/>
          <w:szCs w:val="44"/>
          <w:lang w:val="en-US" w:eastAsia="zh-CN"/>
        </w:rPr>
        <w:t>红透山热源厂——锅炉除渣机除尘布袋、袋笼招标采购</w:t>
      </w:r>
    </w:p>
    <w:p>
      <w:pPr>
        <w:spacing w:line="620" w:lineRule="exact"/>
        <w:jc w:val="center"/>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比选供应商</w:t>
      </w:r>
      <w:r>
        <w:rPr>
          <w:rFonts w:hint="eastAsia" w:ascii="宋体" w:hAnsi="宋体" w:eastAsia="宋体" w:cs="宋体"/>
          <w:b/>
          <w:bCs/>
          <w:color w:val="auto"/>
          <w:sz w:val="44"/>
          <w:szCs w:val="44"/>
          <w:highlight w:val="none"/>
          <w:lang w:val="en-US" w:eastAsia="zh-CN"/>
        </w:rPr>
        <w:t>比</w:t>
      </w:r>
      <w:r>
        <w:rPr>
          <w:rFonts w:hint="eastAsia" w:ascii="宋体" w:hAnsi="宋体" w:eastAsia="宋体" w:cs="宋体"/>
          <w:b/>
          <w:bCs/>
          <w:color w:val="auto"/>
          <w:sz w:val="44"/>
          <w:szCs w:val="44"/>
        </w:rPr>
        <w:t>选</w:t>
      </w:r>
      <w:r>
        <w:rPr>
          <w:rFonts w:hint="eastAsia" w:ascii="宋体" w:hAnsi="宋体" w:eastAsia="宋体" w:cs="宋体"/>
          <w:b/>
          <w:bCs/>
          <w:color w:val="auto"/>
          <w:sz w:val="44"/>
          <w:szCs w:val="44"/>
          <w:lang w:val="en-US" w:eastAsia="zh-CN"/>
        </w:rPr>
        <w:t>文件</w:t>
      </w:r>
    </w:p>
    <w:p>
      <w:pPr>
        <w:spacing w:line="620" w:lineRule="exact"/>
        <w:jc w:val="center"/>
        <w:rPr>
          <w:rFonts w:hint="eastAsia" w:ascii="仿宋" w:hAnsi="仿宋" w:eastAsia="仿宋" w:cs="仿宋"/>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一、项目单位概况</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单位名称：</w:t>
      </w:r>
      <w:r>
        <w:rPr>
          <w:rFonts w:hint="eastAsia" w:ascii="仿宋" w:hAnsi="仿宋" w:eastAsia="仿宋" w:cs="仿宋"/>
          <w:b w:val="0"/>
          <w:bCs w:val="0"/>
          <w:color w:val="auto"/>
          <w:sz w:val="32"/>
          <w:szCs w:val="32"/>
        </w:rPr>
        <w:t>辽建置地有限公司</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招标采购比选</w:t>
      </w:r>
      <w:r>
        <w:rPr>
          <w:rFonts w:hint="eastAsia" w:ascii="仿宋" w:hAnsi="仿宋" w:eastAsia="仿宋" w:cs="仿宋"/>
          <w:b/>
          <w:bCs/>
          <w:color w:val="auto"/>
          <w:sz w:val="32"/>
          <w:szCs w:val="32"/>
        </w:rPr>
        <w:t>单位性质：</w:t>
      </w:r>
      <w:r>
        <w:rPr>
          <w:rFonts w:hint="eastAsia" w:ascii="仿宋" w:hAnsi="仿宋" w:eastAsia="仿宋" w:cs="仿宋"/>
          <w:b w:val="0"/>
          <w:bCs w:val="0"/>
          <w:color w:val="auto"/>
          <w:sz w:val="32"/>
          <w:szCs w:val="32"/>
        </w:rPr>
        <w:t>国有企业</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住       所：</w:t>
      </w:r>
      <w:r>
        <w:rPr>
          <w:rFonts w:hint="eastAsia" w:ascii="仿宋" w:hAnsi="仿宋" w:eastAsia="仿宋" w:cs="仿宋"/>
          <w:color w:val="auto"/>
          <w:sz w:val="32"/>
          <w:szCs w:val="32"/>
        </w:rPr>
        <w:t>沈阳市和平区南五马路185巷1号</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服</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务</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地</w:t>
      </w:r>
      <w:r>
        <w:rPr>
          <w:rFonts w:hint="eastAsia" w:ascii="仿宋" w:hAnsi="仿宋" w:eastAsia="仿宋" w:cs="仿宋"/>
          <w:b/>
          <w:color w:val="auto"/>
          <w:sz w:val="32"/>
          <w:szCs w:val="32"/>
          <w:lang w:val="en-US" w:eastAsia="zh-CN"/>
        </w:rPr>
        <w:t xml:space="preserve"> </w:t>
      </w:r>
      <w:r>
        <w:rPr>
          <w:rFonts w:hint="eastAsia" w:ascii="仿宋" w:hAnsi="仿宋" w:eastAsia="仿宋" w:cs="仿宋"/>
          <w:b/>
          <w:color w:val="auto"/>
          <w:sz w:val="32"/>
          <w:szCs w:val="32"/>
        </w:rPr>
        <w:t>点</w:t>
      </w:r>
      <w:r>
        <w:rPr>
          <w:rFonts w:hint="eastAsia" w:ascii="仿宋" w:hAnsi="仿宋" w:eastAsia="仿宋" w:cs="仿宋"/>
          <w:color w:val="auto"/>
          <w:sz w:val="32"/>
          <w:szCs w:val="32"/>
        </w:rPr>
        <w:t>：抚顺市清原县红透山镇。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w:t>
      </w:r>
      <w:r>
        <w:rPr>
          <w:rFonts w:hint="eastAsia" w:ascii="黑体" w:hAnsi="黑体" w:eastAsia="黑体" w:cs="黑体"/>
          <w:color w:val="auto"/>
          <w:sz w:val="32"/>
          <w:szCs w:val="32"/>
          <w:lang w:val="en-US" w:eastAsia="zh-CN"/>
        </w:rPr>
        <w:t>投标人</w:t>
      </w:r>
      <w:r>
        <w:rPr>
          <w:rFonts w:hint="eastAsia" w:ascii="黑体" w:hAnsi="黑体" w:eastAsia="黑体" w:cs="黑体"/>
          <w:color w:val="auto"/>
          <w:sz w:val="32"/>
          <w:szCs w:val="32"/>
        </w:rPr>
        <w:t>资格要求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具有独立订立合同的权利；</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具有独立法人资格，同时具备《</w:t>
      </w:r>
      <w:r>
        <w:rPr>
          <w:rFonts w:hint="eastAsia" w:ascii="仿宋" w:hAnsi="仿宋" w:eastAsia="仿宋" w:cs="仿宋"/>
          <w:color w:val="auto"/>
          <w:sz w:val="32"/>
          <w:szCs w:val="32"/>
          <w:lang w:val="en-US" w:eastAsia="zh-CN"/>
        </w:rPr>
        <w:t>环保设备生产资质</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具有履行合同的能力，包括专业、技术资格和能力，管理能力，经验、信誉和相应的从业人员；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没有处于被责令停业，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环保设备生产资质》</w:t>
      </w:r>
      <w:r>
        <w:rPr>
          <w:rFonts w:hint="eastAsia" w:ascii="仿宋" w:hAnsi="仿宋" w:eastAsia="仿宋" w:cs="仿宋"/>
          <w:color w:val="auto"/>
          <w:sz w:val="32"/>
          <w:szCs w:val="32"/>
        </w:rPr>
        <w:t>被取消或者财产被查封、扣押、接管、冻结状态；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（五）</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在最近三年内没有因</w:t>
      </w:r>
      <w:r>
        <w:rPr>
          <w:rFonts w:hint="eastAsia" w:ascii="仿宋" w:hAnsi="仿宋" w:eastAsia="仿宋" w:cs="仿宋"/>
          <w:color w:val="auto"/>
          <w:sz w:val="32"/>
          <w:szCs w:val="32"/>
          <w:lang w:val="en-US" w:eastAsia="zh-CN"/>
        </w:rPr>
        <w:t>销售产品</w:t>
      </w:r>
      <w:r>
        <w:rPr>
          <w:rFonts w:hint="eastAsia" w:ascii="仿宋" w:hAnsi="仿宋" w:eastAsia="仿宋" w:cs="仿宋"/>
          <w:color w:val="auto"/>
          <w:sz w:val="32"/>
          <w:szCs w:val="32"/>
        </w:rPr>
        <w:t>质量问题被国家相关主管部门给予警告或通报批评；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（六）法律、行政法规规定的其他资格条件。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三、采购供应商要求</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质量技术要求及标准；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产品名称</w:t>
      </w:r>
      <w:r>
        <w:rPr>
          <w:rFonts w:hint="eastAsia" w:ascii="仿宋" w:hAnsi="仿宋" w:eastAsia="仿宋" w:cs="仿宋"/>
          <w:color w:val="auto"/>
          <w:sz w:val="32"/>
          <w:szCs w:val="32"/>
          <w:lang w:val="en-US" w:eastAsia="zh-CN"/>
        </w:rPr>
        <w:t>：PPS针刺毡（550g/m）/有机硅喷涂骨架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规格型号：</w:t>
      </w:r>
      <w:r>
        <w:rPr>
          <w:rFonts w:hint="eastAsia" w:ascii="仿宋" w:hAnsi="仿宋" w:eastAsia="仿宋" w:cs="仿宋"/>
          <w:color w:val="auto"/>
          <w:sz w:val="32"/>
          <w:szCs w:val="32"/>
          <w:lang w:val="en-US" w:eastAsia="zh-CN"/>
        </w:rPr>
        <w:t>Φ160*6500花板Φ165*6mm/Ф155*647012*3.5</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价格报价单: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数    量：</w:t>
      </w:r>
      <w:r>
        <w:rPr>
          <w:rFonts w:hint="eastAsia" w:ascii="仿宋" w:hAnsi="仿宋" w:eastAsia="仿宋" w:cs="仿宋"/>
          <w:color w:val="auto"/>
          <w:sz w:val="32"/>
          <w:szCs w:val="32"/>
          <w:lang w:val="en-US" w:eastAsia="zh-CN"/>
        </w:rPr>
        <w:t>PPS针刺毡（550g/m）645个/有机硅喷涂骨架200个</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产品技术参数：</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PPS针刺毡（550g/m）质量及技术要求：按照国家标准执行，符合GB标准。（报价单中附材质、GB证书复印件）PPS针刺毡，花板孔160mm，布袋长度6500mm。保证布袋在工况温度220度、瞬间240度中正常使用，质保期三年。如在质保期内因为布袋质量问题损坏，供应方需无偿更换。如温度超高导致布袋烧坏、烟气含水量过高及低温结露、煳袋和其他除尘器原因造成得布袋损坏，不在质保范围内。</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有机硅喷涂骨架质量及技术要求：按照国家标准执行，符合GB标准。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（报价单中附材质、GB证书复印件）公差直径0.5mm，长度垂直度公差0.2，焊点无毛刺，无脱焊，漏焊。供应商对产品质量实行三包，期限为二年，如在质保期内产品发生损坏。生锈等问题，由供应商免费退还。</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产品合格证及证明材料；</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产品保修期：保修2年；</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质量保证期：2年；</w:t>
      </w:r>
    </w:p>
    <w:p>
      <w:pPr>
        <w:keepNext w:val="0"/>
        <w:keepLines w:val="0"/>
        <w:pageBreakBefore w:val="0"/>
        <w:widowControl w:val="0"/>
        <w:numPr>
          <w:ilvl w:val="0"/>
          <w:numId w:val="1"/>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质量保证金：合同金额3%；</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、保密要求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应承诺对选聘书中提供的企业有关资料保密，不得随意向他人提供或公开。选聘书应密封并在封条上加盖投标单位公章。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采购</w:t>
      </w:r>
      <w:r>
        <w:rPr>
          <w:rFonts w:hint="eastAsia" w:ascii="黑体" w:hAnsi="黑体" w:eastAsia="黑体" w:cs="黑体"/>
          <w:color w:val="auto"/>
          <w:sz w:val="32"/>
          <w:szCs w:val="32"/>
        </w:rPr>
        <w:t>要求</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本项目主要为辽宁省城乡建设集团有限责任公司下属公司辽建置地有限公司抚顺红透山</w:t>
      </w:r>
      <w:r>
        <w:rPr>
          <w:rFonts w:hint="eastAsia" w:ascii="仿宋" w:hAnsi="仿宋" w:eastAsia="仿宋" w:cs="仿宋"/>
          <w:color w:val="auto"/>
          <w:sz w:val="32"/>
          <w:szCs w:val="32"/>
          <w:lang w:val="en-US" w:eastAsia="zh-CN"/>
        </w:rPr>
        <w:t>热源厂——锅炉除渣机除尘袋、袋笼招标采购比选供应商项目。</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项目完成时限要求：应自合同签订之日起</w:t>
      </w:r>
      <w:r>
        <w:rPr>
          <w:rFonts w:hint="eastAsia" w:ascii="仿宋" w:hAnsi="仿宋" w:eastAsia="仿宋" w:cs="仿宋"/>
          <w:color w:val="auto"/>
          <w:sz w:val="32"/>
          <w:szCs w:val="32"/>
          <w:lang w:val="en-US" w:eastAsia="zh-CN"/>
        </w:rPr>
        <w:t xml:space="preserve"> 15 </w:t>
      </w:r>
      <w:r>
        <w:rPr>
          <w:rFonts w:hint="eastAsia" w:ascii="仿宋" w:hAnsi="仿宋" w:eastAsia="仿宋" w:cs="仿宋"/>
          <w:color w:val="auto"/>
          <w:sz w:val="32"/>
          <w:szCs w:val="32"/>
        </w:rPr>
        <w:t>天内完成。</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应详细阅读</w:t>
      </w:r>
      <w:r>
        <w:rPr>
          <w:rFonts w:hint="eastAsia" w:ascii="仿宋" w:hAnsi="仿宋" w:eastAsia="仿宋" w:cs="仿宋"/>
          <w:color w:val="auto"/>
          <w:sz w:val="32"/>
          <w:szCs w:val="32"/>
          <w:lang w:val="en-US" w:eastAsia="zh-CN"/>
        </w:rPr>
        <w:t>并响应比选</w:t>
      </w:r>
      <w:r>
        <w:rPr>
          <w:rFonts w:hint="eastAsia" w:ascii="仿宋" w:hAnsi="仿宋" w:eastAsia="仿宋" w:cs="仿宋"/>
          <w:color w:val="auto"/>
          <w:sz w:val="32"/>
          <w:szCs w:val="32"/>
        </w:rPr>
        <w:t>书的全部内容。不按</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书的要求提供或响应的</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文件和数据，将导致</w:t>
      </w:r>
      <w:r>
        <w:rPr>
          <w:rFonts w:hint="eastAsia" w:ascii="仿宋" w:hAnsi="仿宋" w:eastAsia="仿宋" w:cs="仿宋"/>
          <w:color w:val="auto"/>
          <w:sz w:val="32"/>
          <w:szCs w:val="32"/>
          <w:lang w:val="en-US" w:eastAsia="zh-CN"/>
        </w:rPr>
        <w:t>比选书</w:t>
      </w:r>
      <w:r>
        <w:rPr>
          <w:rFonts w:hint="eastAsia" w:ascii="仿宋" w:hAnsi="仿宋" w:eastAsia="仿宋" w:cs="仿宋"/>
          <w:color w:val="auto"/>
          <w:sz w:val="32"/>
          <w:szCs w:val="32"/>
        </w:rPr>
        <w:t>被拒绝。</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文件一律使用A4幅面纸装订成册，一式</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份。</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w:t>
      </w:r>
      <w:r>
        <w:rPr>
          <w:rFonts w:hint="eastAsia" w:ascii="仿宋" w:hAnsi="仿宋" w:eastAsia="仿宋" w:cs="仿宋"/>
          <w:color w:val="auto"/>
          <w:sz w:val="32"/>
          <w:szCs w:val="32"/>
        </w:rPr>
        <w:t>单位提供的材料</w:t>
      </w:r>
      <w:r>
        <w:rPr>
          <w:rFonts w:hint="eastAsia" w:ascii="仿宋" w:hAnsi="仿宋" w:eastAsia="仿宋" w:cs="仿宋"/>
          <w:color w:val="auto"/>
          <w:sz w:val="32"/>
          <w:szCs w:val="32"/>
          <w:lang w:val="en-US" w:eastAsia="zh-CN"/>
        </w:rPr>
        <w:t>需</w:t>
      </w:r>
      <w:r>
        <w:rPr>
          <w:rFonts w:hint="eastAsia" w:ascii="仿宋" w:hAnsi="仿宋" w:eastAsia="仿宋" w:cs="仿宋"/>
          <w:color w:val="auto"/>
          <w:sz w:val="32"/>
          <w:szCs w:val="32"/>
        </w:rPr>
        <w:t>列成清单并标明序号</w:t>
      </w:r>
      <w:r>
        <w:rPr>
          <w:rFonts w:hint="eastAsia" w:ascii="仿宋" w:hAnsi="仿宋" w:eastAsia="仿宋" w:cs="仿宋"/>
          <w:color w:val="auto"/>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6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呈交</w:t>
      </w:r>
      <w:r>
        <w:rPr>
          <w:rFonts w:hint="eastAsia" w:ascii="仿宋" w:hAnsi="仿宋" w:eastAsia="仿宋" w:cs="仿宋"/>
          <w:color w:val="auto"/>
          <w:sz w:val="32"/>
          <w:szCs w:val="32"/>
          <w:lang w:val="en-US" w:eastAsia="zh-CN"/>
        </w:rPr>
        <w:t>投标响应</w:t>
      </w:r>
      <w:r>
        <w:rPr>
          <w:rFonts w:hint="eastAsia" w:ascii="仿宋" w:hAnsi="仿宋" w:eastAsia="仿宋" w:cs="仿宋"/>
          <w:color w:val="auto"/>
          <w:sz w:val="32"/>
          <w:szCs w:val="32"/>
        </w:rPr>
        <w:t>文件，必须按要求在202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8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10</w:t>
      </w:r>
      <w:r>
        <w:rPr>
          <w:rFonts w:hint="eastAsia" w:ascii="仿宋" w:hAnsi="仿宋" w:eastAsia="仿宋" w:cs="仿宋"/>
          <w:color w:val="auto"/>
          <w:sz w:val="32"/>
          <w:szCs w:val="32"/>
        </w:rPr>
        <w:t>日</w:t>
      </w:r>
      <w:r>
        <w:rPr>
          <w:rFonts w:hint="eastAsia" w:ascii="仿宋" w:hAnsi="仿宋" w:eastAsia="仿宋" w:cs="仿宋"/>
          <w:color w:val="auto"/>
          <w:sz w:val="32"/>
          <w:szCs w:val="32"/>
          <w:lang w:val="en-US" w:eastAsia="zh-CN"/>
        </w:rPr>
        <w:t>下</w:t>
      </w:r>
      <w:r>
        <w:rPr>
          <w:rFonts w:hint="eastAsia" w:ascii="仿宋" w:hAnsi="仿宋" w:eastAsia="仿宋" w:cs="仿宋"/>
          <w:color w:val="auto"/>
          <w:sz w:val="32"/>
          <w:szCs w:val="32"/>
        </w:rPr>
        <w:t>午1</w:t>
      </w: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:00前送到沈阳市和平区南五马路185巷1号（辽建置地有限公司）。</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六</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中标</w:t>
      </w:r>
      <w:r>
        <w:rPr>
          <w:rFonts w:hint="eastAsia" w:ascii="黑体" w:hAnsi="黑体" w:eastAsia="黑体" w:cs="黑体"/>
          <w:color w:val="auto"/>
          <w:sz w:val="32"/>
          <w:szCs w:val="32"/>
        </w:rPr>
        <w:t>单位数量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（供应商）公司</w:t>
      </w:r>
      <w:r>
        <w:rPr>
          <w:rFonts w:hint="eastAsia" w:ascii="仿宋" w:hAnsi="仿宋" w:eastAsia="仿宋" w:cs="仿宋"/>
          <w:color w:val="auto"/>
          <w:sz w:val="32"/>
          <w:szCs w:val="32"/>
        </w:rPr>
        <w:t>1家。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七</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投标比选</w:t>
      </w:r>
      <w:r>
        <w:rPr>
          <w:rFonts w:hint="eastAsia" w:ascii="黑体" w:hAnsi="黑体" w:eastAsia="黑体" w:cs="黑体"/>
          <w:color w:val="auto"/>
          <w:sz w:val="32"/>
          <w:szCs w:val="32"/>
        </w:rPr>
        <w:t>文件（</w:t>
      </w:r>
      <w:r>
        <w:rPr>
          <w:rFonts w:hint="eastAsia" w:ascii="黑体" w:hAnsi="黑体" w:eastAsia="黑体" w:cs="黑体"/>
          <w:color w:val="auto"/>
          <w:sz w:val="32"/>
          <w:szCs w:val="32"/>
          <w:lang w:val="en-US" w:eastAsia="zh-CN"/>
        </w:rPr>
        <w:t>评选文件</w:t>
      </w:r>
      <w:r>
        <w:rPr>
          <w:rFonts w:hint="eastAsia" w:ascii="黑体" w:hAnsi="黑体" w:eastAsia="黑体" w:cs="黑体"/>
          <w:color w:val="auto"/>
          <w:sz w:val="32"/>
          <w:szCs w:val="32"/>
        </w:rPr>
        <w:t>内容）构成</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投标公司</w:t>
      </w:r>
      <w:r>
        <w:rPr>
          <w:rFonts w:hint="eastAsia" w:ascii="仿宋" w:hAnsi="仿宋" w:eastAsia="仿宋" w:cs="仿宋"/>
          <w:color w:val="auto"/>
          <w:sz w:val="32"/>
          <w:szCs w:val="32"/>
        </w:rPr>
        <w:t>简介：</w:t>
      </w:r>
      <w:r>
        <w:rPr>
          <w:rFonts w:hint="eastAsia" w:ascii="仿宋" w:hAnsi="仿宋" w:eastAsia="仿宋" w:cs="仿宋"/>
          <w:color w:val="auto"/>
          <w:sz w:val="32"/>
          <w:szCs w:val="32"/>
          <w:lang w:val="en-US" w:eastAsia="zh-CN"/>
        </w:rPr>
        <w:t>公司</w:t>
      </w:r>
      <w:r>
        <w:rPr>
          <w:rFonts w:hint="eastAsia" w:ascii="仿宋" w:hAnsi="仿宋" w:eastAsia="仿宋" w:cs="仿宋"/>
          <w:color w:val="auto"/>
          <w:sz w:val="32"/>
          <w:szCs w:val="32"/>
        </w:rPr>
        <w:t>及主要</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人员的资质、资格、数量等并附资质、资格证书、营业执照副本、近两年财务报表、近三年执业业绩等复印件加盖公章。</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2.资格性审查文件清单：营业执照副本、税务等级证书、质量管理系统认证书、组织机构代码证、经营许可证等。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比</w:t>
      </w:r>
      <w:r>
        <w:rPr>
          <w:rFonts w:hint="eastAsia" w:ascii="仿宋" w:hAnsi="仿宋" w:eastAsia="仿宋" w:cs="仿宋"/>
          <w:color w:val="auto"/>
          <w:sz w:val="32"/>
          <w:szCs w:val="32"/>
        </w:rPr>
        <w:t>选</w:t>
      </w:r>
      <w:r>
        <w:rPr>
          <w:rFonts w:hint="eastAsia" w:ascii="仿宋" w:hAnsi="仿宋" w:eastAsia="仿宋" w:cs="仿宋"/>
          <w:color w:val="auto"/>
          <w:sz w:val="32"/>
          <w:szCs w:val="32"/>
          <w:lang w:val="en-US" w:eastAsia="zh-CN"/>
        </w:rPr>
        <w:t>办法</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投标文件:供应产品需符合GB/T19001-2016/ISO9001:2015质量管理体系认证；本次采购项目组材构成，符合GB国家环保设备生产，GB环保设备产品销售规定，行业标准相关证书、组材材质单）；</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投标文件中位</w:t>
      </w:r>
      <w:r>
        <w:rPr>
          <w:rFonts w:hint="eastAsia" w:ascii="仿宋" w:hAnsi="仿宋" w:eastAsia="仿宋" w:cs="仿宋"/>
          <w:color w:val="auto"/>
          <w:sz w:val="32"/>
          <w:szCs w:val="32"/>
        </w:rPr>
        <w:t>置明</w:t>
      </w:r>
      <w:r>
        <w:rPr>
          <w:rFonts w:hint="eastAsia" w:ascii="仿宋" w:hAnsi="仿宋" w:eastAsia="仿宋" w:cs="仿宋"/>
          <w:color w:val="auto"/>
          <w:sz w:val="32"/>
          <w:szCs w:val="32"/>
          <w:lang w:val="en-US" w:eastAsia="zh-CN"/>
        </w:rPr>
        <w:t>确</w:t>
      </w:r>
      <w:r>
        <w:rPr>
          <w:rFonts w:hint="eastAsia" w:ascii="仿宋" w:hAnsi="仿宋" w:eastAsia="仿宋" w:cs="仿宋"/>
          <w:color w:val="auto"/>
          <w:sz w:val="32"/>
          <w:szCs w:val="32"/>
        </w:rPr>
        <w:t>，明确本项目具体</w:t>
      </w:r>
      <w:r>
        <w:rPr>
          <w:rFonts w:hint="eastAsia" w:ascii="仿宋" w:hAnsi="仿宋" w:eastAsia="仿宋" w:cs="仿宋"/>
          <w:color w:val="auto"/>
          <w:sz w:val="32"/>
          <w:szCs w:val="32"/>
          <w:lang w:val="en-US" w:eastAsia="zh-CN"/>
        </w:rPr>
        <w:t>维修</w:t>
      </w:r>
      <w:r>
        <w:rPr>
          <w:rFonts w:hint="eastAsia" w:ascii="仿宋" w:hAnsi="仿宋" w:eastAsia="仿宋" w:cs="仿宋"/>
          <w:color w:val="auto"/>
          <w:sz w:val="32"/>
          <w:szCs w:val="32"/>
        </w:rPr>
        <w:t>费报价数额，不得以标准收费的折扣比例模糊报价）。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八</w:t>
      </w:r>
      <w:r>
        <w:rPr>
          <w:rFonts w:hint="eastAsia" w:ascii="黑体" w:hAnsi="黑体" w:eastAsia="黑体" w:cs="黑体"/>
          <w:color w:val="auto"/>
          <w:sz w:val="32"/>
          <w:szCs w:val="32"/>
        </w:rPr>
        <w:t>、</w:t>
      </w:r>
      <w:r>
        <w:rPr>
          <w:rFonts w:hint="eastAsia" w:ascii="黑体" w:hAnsi="黑体" w:eastAsia="黑体" w:cs="黑体"/>
          <w:color w:val="auto"/>
          <w:sz w:val="32"/>
          <w:szCs w:val="32"/>
          <w:lang w:val="en-US" w:eastAsia="zh-CN"/>
        </w:rPr>
        <w:t>比选</w:t>
      </w:r>
      <w:r>
        <w:rPr>
          <w:rFonts w:hint="eastAsia" w:ascii="黑体" w:hAnsi="黑体" w:eastAsia="黑体" w:cs="黑体"/>
          <w:color w:val="auto"/>
          <w:sz w:val="32"/>
          <w:szCs w:val="32"/>
        </w:rPr>
        <w:t>程序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评审小组由技术、经济专家3人组成，采购人委派2名纪检人员监督评审全过程。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2.本项目采用综合评</w:t>
      </w:r>
      <w:r>
        <w:rPr>
          <w:rFonts w:hint="eastAsia" w:ascii="仿宋" w:hAnsi="仿宋" w:eastAsia="仿宋" w:cs="仿宋"/>
          <w:color w:val="auto"/>
          <w:sz w:val="32"/>
          <w:szCs w:val="32"/>
          <w:lang w:val="en-US" w:eastAsia="zh-CN"/>
        </w:rPr>
        <w:t>审</w:t>
      </w:r>
      <w:r>
        <w:rPr>
          <w:rFonts w:hint="eastAsia" w:ascii="仿宋" w:hAnsi="仿宋" w:eastAsia="仿宋" w:cs="仿宋"/>
          <w:color w:val="auto"/>
          <w:sz w:val="32"/>
          <w:szCs w:val="32"/>
        </w:rPr>
        <w:t>法。评标小组会将按下列评分具体办法和标准进行打分，总分值为1O0分。（详见综合评审表）</w:t>
      </w:r>
    </w:p>
    <w:p>
      <w:pPr>
        <w:spacing w:line="360" w:lineRule="auto"/>
        <w:ind w:firstLine="640" w:firstLineChars="200"/>
        <w:rPr>
          <w:rFonts w:hint="eastAsia" w:ascii="仿宋" w:hAnsi="仿宋" w:eastAsia="仿宋" w:cs="仿宋"/>
          <w:color w:val="auto"/>
          <w:sz w:val="32"/>
          <w:szCs w:val="32"/>
        </w:rPr>
      </w:pPr>
    </w:p>
    <w:p>
      <w:pPr>
        <w:spacing w:line="360" w:lineRule="auto"/>
        <w:rPr>
          <w:rFonts w:hint="eastAsia" w:ascii="仿宋" w:hAnsi="仿宋" w:eastAsia="仿宋" w:cs="仿宋"/>
          <w:color w:val="auto"/>
          <w:sz w:val="32"/>
          <w:szCs w:val="32"/>
        </w:rPr>
        <w:sectPr>
          <w:footerReference r:id="rId4" w:type="default"/>
          <w:headerReference r:id="rId3" w:type="even"/>
          <w:footerReference r:id="rId5" w:type="even"/>
          <w:pgSz w:w="11907" w:h="16840"/>
          <w:pgMar w:top="2098" w:right="1474" w:bottom="1984" w:left="1587" w:header="680" w:footer="907" w:gutter="0"/>
          <w:pgNumType w:fmt="numberInDash"/>
          <w:cols w:space="720" w:num="1"/>
          <w:docGrid w:linePitch="272" w:charSpace="0"/>
        </w:sectPr>
      </w:pPr>
    </w:p>
    <w:tbl>
      <w:tblPr>
        <w:tblStyle w:val="5"/>
        <w:tblW w:w="9777" w:type="dxa"/>
        <w:jc w:val="center"/>
        <w:tblLayout w:type="fixed"/>
        <w:tblCellMar>
          <w:top w:w="0" w:type="dxa"/>
          <w:left w:w="108" w:type="dxa"/>
          <w:bottom w:w="0" w:type="dxa"/>
          <w:right w:w="108" w:type="dxa"/>
        </w:tblCellMar>
      </w:tblPr>
      <w:tblGrid>
        <w:gridCol w:w="1221"/>
        <w:gridCol w:w="721"/>
        <w:gridCol w:w="732"/>
        <w:gridCol w:w="1190"/>
        <w:gridCol w:w="5091"/>
        <w:gridCol w:w="822"/>
      </w:tblGrid>
      <w:tr>
        <w:tblPrEx>
          <w:tblCellMar>
            <w:top w:w="0" w:type="dxa"/>
            <w:left w:w="108" w:type="dxa"/>
            <w:bottom w:w="0" w:type="dxa"/>
            <w:right w:w="108" w:type="dxa"/>
          </w:tblCellMar>
        </w:tblPrEx>
        <w:trPr>
          <w:trHeight w:val="309" w:hRule="atLeast"/>
          <w:jc w:val="center"/>
        </w:trPr>
        <w:tc>
          <w:tcPr>
            <w:tcW w:w="9777" w:type="dxa"/>
            <w:gridSpan w:val="6"/>
            <w:tcBorders>
              <w:top w:val="nil"/>
              <w:left w:val="nil"/>
              <w:bottom w:val="nil"/>
              <w:right w:val="nil"/>
            </w:tcBorders>
            <w:shd w:val="clear" w:color="auto" w:fill="auto"/>
            <w:noWrap/>
          </w:tcPr>
          <w:p>
            <w:pPr>
              <w:widowControl/>
              <w:jc w:val="center"/>
              <w:textAlignment w:val="top"/>
              <w:rPr>
                <w:rFonts w:hint="eastAsia" w:ascii="宋体" w:hAnsi="宋体" w:eastAsia="宋体" w:cs="宋体"/>
                <w:b/>
                <w:bCs/>
                <w:color w:val="auto"/>
                <w:sz w:val="30"/>
                <w:szCs w:val="30"/>
              </w:rPr>
            </w:pPr>
            <w:r>
              <w:rPr>
                <w:rFonts w:hint="eastAsia" w:ascii="宋体" w:hAnsi="宋体" w:eastAsia="宋体" w:cs="宋体"/>
                <w:b/>
                <w:bCs/>
                <w:color w:val="auto"/>
                <w:sz w:val="30"/>
                <w:szCs w:val="30"/>
              </w:rPr>
              <w:t>辽宁省城乡建设集团有限责任公司下属公司辽建置地有限公司</w:t>
            </w:r>
          </w:p>
          <w:p>
            <w:pPr>
              <w:widowControl/>
              <w:jc w:val="center"/>
              <w:textAlignment w:val="top"/>
              <w:rPr>
                <w:rFonts w:hint="eastAsia" w:ascii="宋体" w:hAnsi="宋体" w:eastAsia="宋体" w:cs="宋体"/>
                <w:b/>
                <w:bCs/>
                <w:color w:val="auto"/>
                <w:sz w:val="30"/>
                <w:szCs w:val="30"/>
                <w:lang w:val="en-US" w:eastAsia="zh-CN"/>
              </w:rPr>
            </w:pPr>
            <w:r>
              <w:rPr>
                <w:rFonts w:hint="eastAsia" w:ascii="宋体" w:hAnsi="宋体" w:eastAsia="宋体" w:cs="宋体"/>
                <w:b/>
                <w:bCs/>
                <w:color w:val="auto"/>
                <w:sz w:val="30"/>
                <w:szCs w:val="30"/>
              </w:rPr>
              <w:t>抚顺红透山</w:t>
            </w:r>
            <w:r>
              <w:rPr>
                <w:rFonts w:hint="eastAsia" w:ascii="宋体" w:hAnsi="宋体" w:eastAsia="宋体" w:cs="宋体"/>
                <w:b/>
                <w:bCs/>
                <w:color w:val="auto"/>
                <w:sz w:val="30"/>
                <w:szCs w:val="30"/>
                <w:lang w:val="en-US" w:eastAsia="zh-CN"/>
              </w:rPr>
              <w:t>热源厂—锅炉除渣机除尘袋、袋笼</w:t>
            </w:r>
          </w:p>
          <w:p>
            <w:pPr>
              <w:widowControl/>
              <w:jc w:val="center"/>
              <w:textAlignment w:val="top"/>
              <w:rPr>
                <w:rFonts w:hint="eastAsia" w:ascii="仿宋" w:hAnsi="仿宋" w:eastAsia="仿宋" w:cs="仿宋"/>
                <w:b/>
                <w:bCs/>
                <w:color w:val="auto"/>
                <w:sz w:val="30"/>
                <w:szCs w:val="30"/>
                <w:lang w:val="en-US" w:eastAsia="zh-CN"/>
              </w:rPr>
            </w:pPr>
            <w:r>
              <w:rPr>
                <w:rFonts w:hint="eastAsia" w:ascii="宋体" w:hAnsi="宋体" w:eastAsia="宋体" w:cs="宋体"/>
                <w:b/>
                <w:bCs/>
                <w:color w:val="auto"/>
                <w:sz w:val="30"/>
                <w:szCs w:val="30"/>
                <w:lang w:val="en-US" w:eastAsia="zh-CN"/>
              </w:rPr>
              <w:t>招标采购比选供应商项目评审表</w:t>
            </w:r>
          </w:p>
        </w:tc>
      </w:tr>
      <w:tr>
        <w:tblPrEx>
          <w:tblCellMar>
            <w:top w:w="0" w:type="dxa"/>
            <w:left w:w="108" w:type="dxa"/>
            <w:bottom w:w="0" w:type="dxa"/>
            <w:right w:w="108" w:type="dxa"/>
          </w:tblCellMar>
        </w:tblPrEx>
        <w:trPr>
          <w:trHeight w:val="309" w:hRule="atLeast"/>
          <w:jc w:val="center"/>
        </w:trPr>
        <w:tc>
          <w:tcPr>
            <w:tcW w:w="1221" w:type="dxa"/>
            <w:tcBorders>
              <w:top w:val="nil"/>
              <w:left w:val="nil"/>
              <w:bottom w:val="nil"/>
              <w:right w:val="nil"/>
            </w:tcBorders>
            <w:shd w:val="clear" w:color="auto" w:fill="auto"/>
            <w:noWrap/>
            <w:vAlign w:val="bottom"/>
          </w:tcPr>
          <w:p>
            <w:pPr>
              <w:jc w:val="left"/>
              <w:rPr>
                <w:rFonts w:ascii="宋体" w:hAnsi="宋体" w:eastAsia="宋体" w:cs="宋体"/>
                <w:b/>
                <w:bCs/>
                <w:color w:val="auto"/>
                <w:sz w:val="24"/>
                <w:szCs w:val="24"/>
              </w:rPr>
            </w:pPr>
          </w:p>
        </w:tc>
        <w:tc>
          <w:tcPr>
            <w:tcW w:w="721"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732"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1190"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5091" w:type="dxa"/>
            <w:tcBorders>
              <w:top w:val="nil"/>
              <w:left w:val="nil"/>
              <w:bottom w:val="single" w:color="000000" w:sz="4" w:space="0"/>
              <w:right w:val="nil"/>
            </w:tcBorders>
            <w:shd w:val="clear" w:color="auto" w:fill="auto"/>
            <w:noWrap/>
          </w:tcPr>
          <w:p>
            <w:pPr>
              <w:rPr>
                <w:rFonts w:ascii="宋体" w:hAnsi="宋体" w:eastAsia="宋体" w:cs="宋体"/>
                <w:b/>
                <w:bCs/>
                <w:color w:val="auto"/>
                <w:sz w:val="24"/>
                <w:szCs w:val="24"/>
              </w:rPr>
            </w:pPr>
          </w:p>
        </w:tc>
        <w:tc>
          <w:tcPr>
            <w:tcW w:w="822" w:type="dxa"/>
            <w:tcBorders>
              <w:top w:val="nil"/>
              <w:left w:val="nil"/>
              <w:bottom w:val="nil"/>
              <w:right w:val="nil"/>
            </w:tcBorders>
            <w:shd w:val="clear" w:color="auto" w:fill="auto"/>
            <w:noWrap/>
          </w:tcPr>
          <w:p>
            <w:pPr>
              <w:jc w:val="center"/>
              <w:rPr>
                <w:rFonts w:ascii="宋体" w:hAnsi="宋体" w:eastAsia="宋体" w:cs="宋体"/>
                <w:b/>
                <w:bCs/>
                <w:color w:val="auto"/>
                <w:sz w:val="24"/>
                <w:szCs w:val="24"/>
              </w:rPr>
            </w:pPr>
          </w:p>
        </w:tc>
      </w:tr>
      <w:tr>
        <w:tblPrEx>
          <w:tblCellMar>
            <w:top w:w="0" w:type="dxa"/>
            <w:left w:w="108" w:type="dxa"/>
            <w:bottom w:w="0" w:type="dxa"/>
            <w:right w:w="108" w:type="dxa"/>
          </w:tblCellMar>
        </w:tblPrEx>
        <w:trPr>
          <w:trHeight w:val="326"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项目</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基础分</w:t>
            </w:r>
          </w:p>
        </w:tc>
        <w:tc>
          <w:tcPr>
            <w:tcW w:w="11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分项能力</w:t>
            </w:r>
          </w:p>
        </w:tc>
        <w:tc>
          <w:tcPr>
            <w:tcW w:w="509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要求</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得分</w:t>
            </w:r>
          </w:p>
        </w:tc>
      </w:tr>
      <w:tr>
        <w:tblPrEx>
          <w:tblCellMar>
            <w:top w:w="0" w:type="dxa"/>
            <w:left w:w="108" w:type="dxa"/>
            <w:bottom w:w="0" w:type="dxa"/>
            <w:right w:w="108" w:type="dxa"/>
          </w:tblCellMar>
        </w:tblPrEx>
        <w:trPr>
          <w:trHeight w:val="326"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总计</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color w:val="auto"/>
                <w:sz w:val="24"/>
                <w:szCs w:val="24"/>
              </w:rPr>
            </w:pPr>
            <w:r>
              <w:rPr>
                <w:rFonts w:hint="eastAsia" w:ascii="宋体" w:hAnsi="宋体" w:eastAsia="宋体" w:cs="宋体"/>
                <w:b/>
                <w:color w:val="auto"/>
                <w:kern w:val="0"/>
                <w:sz w:val="24"/>
                <w:szCs w:val="24"/>
              </w:rPr>
              <w:t>单项</w:t>
            </w:r>
          </w:p>
        </w:tc>
        <w:tc>
          <w:tcPr>
            <w:tcW w:w="11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509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auto"/>
                <w:sz w:val="24"/>
                <w:szCs w:val="24"/>
              </w:rPr>
            </w:pPr>
          </w:p>
        </w:tc>
      </w:tr>
      <w:tr>
        <w:tblPrEx>
          <w:tblCellMar>
            <w:top w:w="0" w:type="dxa"/>
            <w:left w:w="108" w:type="dxa"/>
            <w:bottom w:w="0" w:type="dxa"/>
            <w:right w:w="108" w:type="dxa"/>
          </w:tblCellMar>
        </w:tblPrEx>
        <w:trPr>
          <w:trHeight w:val="1323" w:hRule="atLeast"/>
          <w:jc w:val="center"/>
        </w:trPr>
        <w:tc>
          <w:tcPr>
            <w:tcW w:w="12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资信证明</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20</w:t>
            </w:r>
            <w:r>
              <w:rPr>
                <w:rFonts w:hint="eastAsia" w:ascii="仿宋" w:hAnsi="仿宋" w:eastAsia="仿宋" w:cs="宋体"/>
                <w:color w:val="auto"/>
                <w:kern w:val="0"/>
                <w:sz w:val="24"/>
                <w:szCs w:val="24"/>
              </w:rPr>
              <w:t>%）</w:t>
            </w:r>
          </w:p>
        </w:tc>
        <w:tc>
          <w:tcPr>
            <w:tcW w:w="72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20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3</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服务能力</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具有省级及以上的相关协会颁发的信用等级证书</w:t>
            </w:r>
            <w:r>
              <w:rPr>
                <w:rFonts w:ascii="仿宋" w:hAnsi="仿宋" w:eastAsia="仿宋" w:cs="宋体"/>
                <w:color w:val="auto"/>
                <w:kern w:val="0"/>
                <w:sz w:val="24"/>
                <w:szCs w:val="24"/>
              </w:rPr>
              <w:t>3</w:t>
            </w:r>
            <w:r>
              <w:rPr>
                <w:rFonts w:hint="eastAsia" w:ascii="仿宋" w:hAnsi="仿宋" w:eastAsia="仿宋" w:cs="宋体"/>
                <w:color w:val="auto"/>
                <w:kern w:val="0"/>
                <w:sz w:val="24"/>
                <w:szCs w:val="24"/>
              </w:rPr>
              <w:t>分，具有市级及以上的相关协会颁发的信用等级证书</w:t>
            </w:r>
            <w:r>
              <w:rPr>
                <w:rStyle w:val="8"/>
                <w:rFonts w:hint="default" w:ascii="仿宋" w:hAnsi="仿宋" w:eastAsia="仿宋"/>
                <w:color w:val="auto"/>
              </w:rPr>
              <w:t>得</w:t>
            </w:r>
            <w:r>
              <w:rPr>
                <w:rStyle w:val="9"/>
                <w:rFonts w:hint="default" w:ascii="仿宋" w:hAnsi="仿宋" w:eastAsia="仿宋"/>
                <w:color w:val="auto"/>
              </w:rPr>
              <w:t>2分。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168"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lang w:val="en-US" w:eastAsia="zh-CN"/>
              </w:rPr>
              <w:t>2</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荣誉信誉</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2020年至今投标人获得主管部门及行业系会相关业务奖项全国性表彰每次加2分，省级表彰每次加1分，本项最多加</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018"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sz w:val="24"/>
                <w:szCs w:val="24"/>
                <w:lang w:val="en-US" w:eastAsia="zh-CN"/>
              </w:rPr>
              <w:t>5</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人员资质</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每具有一名</w:t>
            </w:r>
            <w:r>
              <w:rPr>
                <w:rFonts w:hint="eastAsia" w:ascii="仿宋" w:hAnsi="仿宋" w:eastAsia="仿宋" w:cs="宋体"/>
                <w:color w:val="auto"/>
                <w:kern w:val="0"/>
                <w:sz w:val="24"/>
                <w:szCs w:val="24"/>
                <w:lang w:val="en-US" w:eastAsia="zh-CN"/>
              </w:rPr>
              <w:t>相关从业人员资格</w:t>
            </w:r>
            <w:r>
              <w:rPr>
                <w:rFonts w:hint="eastAsia" w:ascii="仿宋" w:hAnsi="仿宋" w:eastAsia="仿宋" w:cs="宋体"/>
                <w:color w:val="auto"/>
                <w:kern w:val="0"/>
                <w:sz w:val="24"/>
                <w:szCs w:val="24"/>
              </w:rPr>
              <w:t>证书得1</w:t>
            </w:r>
            <w:r>
              <w:rPr>
                <w:rStyle w:val="9"/>
                <w:rFonts w:hint="default" w:ascii="仿宋" w:hAnsi="仿宋" w:eastAsia="仿宋"/>
                <w:color w:val="auto"/>
              </w:rPr>
              <w:t>分，本项最多得</w:t>
            </w:r>
            <w:r>
              <w:rPr>
                <w:rStyle w:val="9"/>
                <w:rFonts w:hint="eastAsia" w:ascii="仿宋" w:hAnsi="仿宋" w:eastAsia="仿宋"/>
                <w:color w:val="auto"/>
                <w:lang w:val="en-US" w:eastAsia="zh-CN"/>
              </w:rPr>
              <w:t>5</w:t>
            </w:r>
            <w:r>
              <w:rPr>
                <w:rStyle w:val="9"/>
                <w:rFonts w:hint="default" w:ascii="仿宋" w:hAnsi="仿宋" w:eastAsia="仿宋"/>
                <w:color w:val="auto"/>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1111" w:hRule="atLeast"/>
          <w:jc w:val="center"/>
        </w:trPr>
        <w:tc>
          <w:tcPr>
            <w:tcW w:w="12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宋体"/>
                <w:color w:val="auto"/>
                <w:sz w:val="24"/>
                <w:szCs w:val="24"/>
              </w:rPr>
            </w:pPr>
          </w:p>
        </w:tc>
        <w:tc>
          <w:tcPr>
            <w:tcW w:w="72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宋体"/>
                <w:color w:val="auto"/>
                <w:sz w:val="24"/>
                <w:szCs w:val="24"/>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10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业绩经验</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企业2020年1月1日至今完成国有</w:t>
            </w:r>
            <w:r>
              <w:rPr>
                <w:rFonts w:hint="eastAsia" w:ascii="仿宋" w:hAnsi="仿宋" w:eastAsia="仿宋" w:cs="宋体"/>
                <w:color w:val="auto"/>
                <w:kern w:val="0"/>
                <w:sz w:val="24"/>
                <w:szCs w:val="24"/>
                <w:lang w:val="en-US" w:eastAsia="zh-CN"/>
              </w:rPr>
              <w:t>企业投资</w:t>
            </w:r>
            <w:r>
              <w:rPr>
                <w:rFonts w:hint="eastAsia" w:ascii="仿宋" w:hAnsi="仿宋" w:eastAsia="仿宋" w:cs="宋体"/>
                <w:color w:val="auto"/>
                <w:kern w:val="0"/>
                <w:sz w:val="24"/>
                <w:szCs w:val="24"/>
              </w:rPr>
              <w:t>项目业绩，以合同为主，每提供一项业绩得</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分，本项最多得1</w:t>
            </w:r>
            <w:r>
              <w:rPr>
                <w:rFonts w:hint="eastAsia" w:ascii="仿宋" w:hAnsi="仿宋" w:eastAsia="仿宋" w:cs="宋体"/>
                <w:color w:val="auto"/>
                <w:kern w:val="0"/>
                <w:sz w:val="24"/>
                <w:szCs w:val="24"/>
                <w:lang w:val="en-US" w:eastAsia="zh-CN"/>
              </w:rPr>
              <w:t>0</w:t>
            </w:r>
            <w:r>
              <w:rPr>
                <w:rFonts w:hint="eastAsia" w:ascii="仿宋" w:hAnsi="仿宋" w:eastAsia="仿宋" w:cs="宋体"/>
                <w:color w:val="auto"/>
                <w:kern w:val="0"/>
                <w:sz w:val="24"/>
                <w:szCs w:val="24"/>
              </w:rPr>
              <w:t>分。</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3498" w:hRule="atLeast"/>
          <w:jc w:val="center"/>
        </w:trPr>
        <w:tc>
          <w:tcPr>
            <w:tcW w:w="1221"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工作方案及时间</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10</w:t>
            </w:r>
            <w:r>
              <w:rPr>
                <w:rFonts w:hint="eastAsia" w:ascii="仿宋" w:hAnsi="仿宋" w:eastAsia="仿宋" w:cs="宋体"/>
                <w:color w:val="auto"/>
                <w:kern w:val="0"/>
                <w:sz w:val="24"/>
                <w:szCs w:val="24"/>
              </w:rPr>
              <w:t>%）</w:t>
            </w:r>
          </w:p>
        </w:tc>
        <w:tc>
          <w:tcPr>
            <w:tcW w:w="721"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10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auto"/>
                <w:sz w:val="24"/>
                <w:szCs w:val="24"/>
                <w:lang w:eastAsia="zh-CN"/>
              </w:rPr>
            </w:pPr>
            <w:r>
              <w:rPr>
                <w:rFonts w:hint="eastAsia" w:ascii="仿宋" w:hAnsi="仿宋" w:eastAsia="仿宋" w:cs="宋体"/>
                <w:color w:val="auto"/>
                <w:sz w:val="24"/>
                <w:szCs w:val="24"/>
                <w:lang w:val="en-US" w:eastAsia="zh-CN"/>
              </w:rPr>
              <w:t>6</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供货方案</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1、优秀：投标人提供的</w:t>
            </w:r>
            <w:r>
              <w:rPr>
                <w:rFonts w:hint="eastAsia" w:ascii="仿宋" w:hAnsi="仿宋" w:eastAsia="仿宋" w:cs="宋体"/>
                <w:color w:val="auto"/>
                <w:kern w:val="0"/>
                <w:sz w:val="24"/>
                <w:szCs w:val="24"/>
                <w:lang w:val="en-US" w:eastAsia="zh-CN"/>
              </w:rPr>
              <w:t>技术</w:t>
            </w:r>
            <w:r>
              <w:rPr>
                <w:rFonts w:hint="eastAsia" w:ascii="仿宋" w:hAnsi="仿宋" w:eastAsia="仿宋" w:cs="宋体"/>
                <w:color w:val="auto"/>
                <w:kern w:val="0"/>
                <w:sz w:val="24"/>
                <w:szCs w:val="24"/>
              </w:rPr>
              <w:t>方案内容在科学性、合理性、满足招标文件要求等方面十分优秀，并且对本项目有非常深入的了解、方案内容清晰准确，</w:t>
            </w: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2、良好：投标人提供的技术方案内容在科学性、合理性、满足招标文件要求等方面良好，对本项目有一定了解、方案内容清晰准确</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3、一般：投标人提供的技术方案内容在科学性、合理性、满足招标文件要求等方面一般，对本项的了解比较片面、方案内容不太清晰，</w:t>
            </w:r>
            <w:r>
              <w:rPr>
                <w:rFonts w:hint="eastAsia" w:ascii="仿宋" w:hAnsi="仿宋" w:eastAsia="仿宋" w:cs="宋体"/>
                <w:color w:val="auto"/>
                <w:kern w:val="0"/>
                <w:sz w:val="24"/>
                <w:szCs w:val="24"/>
                <w:lang w:val="en-US" w:eastAsia="zh-CN"/>
              </w:rPr>
              <w:t>3</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4、不提供0分。</w:t>
            </w:r>
          </w:p>
        </w:tc>
        <w:tc>
          <w:tcPr>
            <w:tcW w:w="82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788" w:hRule="atLeast"/>
          <w:jc w:val="center"/>
        </w:trPr>
        <w:tc>
          <w:tcPr>
            <w:tcW w:w="1221" w:type="dxa"/>
            <w:vMerge w:val="continue"/>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olor w:val="auto"/>
              </w:rPr>
            </w:pPr>
          </w:p>
        </w:tc>
        <w:tc>
          <w:tcPr>
            <w:tcW w:w="721"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olor w:val="auto"/>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olor w:val="auto"/>
                <w:lang w:eastAsia="zh-CN"/>
              </w:rPr>
            </w:pPr>
            <w:r>
              <w:rPr>
                <w:rFonts w:hint="eastAsia" w:ascii="仿宋" w:hAnsi="仿宋" w:eastAsia="仿宋"/>
                <w:color w:val="auto"/>
                <w:lang w:val="en-US" w:eastAsia="zh-CN"/>
              </w:rPr>
              <w:t>4</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工期</w:t>
            </w:r>
            <w:r>
              <w:rPr>
                <w:rFonts w:hint="eastAsia" w:ascii="仿宋" w:hAnsi="仿宋" w:eastAsia="仿宋" w:cs="宋体"/>
                <w:color w:val="auto"/>
                <w:kern w:val="0"/>
                <w:sz w:val="24"/>
                <w:szCs w:val="24"/>
              </w:rPr>
              <w:t>完成时间</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仿宋" w:hAnsi="仿宋" w:eastAsia="仿宋" w:cs="宋体"/>
                <w:color w:val="auto"/>
                <w:kern w:val="0"/>
                <w:sz w:val="24"/>
                <w:szCs w:val="24"/>
              </w:rPr>
            </w:pPr>
            <w:r>
              <w:rPr>
                <w:rFonts w:hint="eastAsia" w:ascii="仿宋" w:hAnsi="仿宋" w:eastAsia="仿宋" w:cs="宋体"/>
                <w:color w:val="auto"/>
                <w:kern w:val="0"/>
                <w:sz w:val="24"/>
                <w:szCs w:val="24"/>
                <w:lang w:val="en-US" w:eastAsia="zh-CN"/>
              </w:rPr>
              <w:t>按文件要求</w:t>
            </w:r>
            <w:r>
              <w:rPr>
                <w:rFonts w:hint="eastAsia" w:ascii="仿宋" w:hAnsi="仿宋" w:eastAsia="仿宋" w:cs="宋体"/>
                <w:color w:val="auto"/>
                <w:kern w:val="0"/>
                <w:sz w:val="24"/>
                <w:szCs w:val="24"/>
              </w:rPr>
              <w:t>天</w:t>
            </w:r>
            <w:r>
              <w:rPr>
                <w:rFonts w:hint="eastAsia" w:ascii="仿宋" w:hAnsi="仿宋" w:eastAsia="仿宋" w:cs="宋体"/>
                <w:color w:val="auto"/>
                <w:kern w:val="0"/>
                <w:sz w:val="24"/>
                <w:szCs w:val="24"/>
                <w:lang w:val="en-US" w:eastAsia="zh-CN"/>
              </w:rPr>
              <w:t>数</w:t>
            </w:r>
            <w:r>
              <w:rPr>
                <w:rFonts w:hint="eastAsia" w:ascii="仿宋" w:hAnsi="仿宋" w:eastAsia="仿宋" w:cs="宋体"/>
                <w:color w:val="auto"/>
                <w:kern w:val="0"/>
                <w:sz w:val="24"/>
                <w:szCs w:val="24"/>
              </w:rPr>
              <w:t>内完成</w:t>
            </w:r>
            <w:r>
              <w:rPr>
                <w:rFonts w:hint="eastAsia" w:ascii="仿宋" w:hAnsi="仿宋" w:eastAsia="仿宋" w:cs="宋体"/>
                <w:color w:val="auto"/>
                <w:kern w:val="0"/>
                <w:sz w:val="24"/>
                <w:szCs w:val="24"/>
                <w:lang w:val="en-US" w:eastAsia="zh-CN"/>
              </w:rPr>
              <w:t>工程项目</w:t>
            </w:r>
            <w:r>
              <w:rPr>
                <w:rFonts w:hint="eastAsia" w:ascii="仿宋" w:hAnsi="仿宋" w:eastAsia="仿宋" w:cs="宋体"/>
                <w:color w:val="auto"/>
                <w:kern w:val="0"/>
                <w:sz w:val="24"/>
                <w:szCs w:val="24"/>
              </w:rPr>
              <w:t>得</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分，每超过一天减1分，本项最高</w:t>
            </w:r>
            <w:r>
              <w:rPr>
                <w:rFonts w:hint="eastAsia" w:ascii="仿宋" w:hAnsi="仿宋" w:eastAsia="仿宋" w:cs="宋体"/>
                <w:color w:val="auto"/>
                <w:kern w:val="0"/>
                <w:sz w:val="24"/>
                <w:szCs w:val="24"/>
                <w:lang w:val="en-US" w:eastAsia="zh-CN"/>
              </w:rPr>
              <w:t>4</w:t>
            </w:r>
            <w:r>
              <w:rPr>
                <w:rFonts w:hint="eastAsia" w:ascii="仿宋" w:hAnsi="仿宋" w:eastAsia="仿宋" w:cs="宋体"/>
                <w:color w:val="auto"/>
                <w:kern w:val="0"/>
                <w:sz w:val="24"/>
                <w:szCs w:val="24"/>
              </w:rPr>
              <w:t>分，最低0分</w:t>
            </w:r>
          </w:p>
        </w:tc>
        <w:tc>
          <w:tcPr>
            <w:tcW w:w="82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kern w:val="0"/>
                <w:sz w:val="24"/>
                <w:szCs w:val="24"/>
              </w:rPr>
            </w:pPr>
          </w:p>
        </w:tc>
      </w:tr>
      <w:tr>
        <w:tblPrEx>
          <w:tblCellMar>
            <w:top w:w="0" w:type="dxa"/>
            <w:left w:w="108" w:type="dxa"/>
            <w:bottom w:w="0" w:type="dxa"/>
            <w:right w:w="108" w:type="dxa"/>
          </w:tblCellMar>
        </w:tblPrEx>
        <w:trPr>
          <w:trHeight w:val="2384" w:hRule="atLeast"/>
          <w:jc w:val="center"/>
        </w:trPr>
        <w:tc>
          <w:tcPr>
            <w:tcW w:w="12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投标报价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w:t>
            </w: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70</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仿宋" w:hAnsi="仿宋" w:eastAsia="仿宋" w:cs="宋体"/>
                <w:color w:val="auto"/>
                <w:sz w:val="24"/>
                <w:szCs w:val="24"/>
                <w:lang w:val="en-US" w:eastAsia="zh-CN"/>
              </w:rPr>
            </w:pPr>
            <w:r>
              <w:rPr>
                <w:rFonts w:hint="eastAsia" w:ascii="仿宋" w:hAnsi="仿宋" w:eastAsia="仿宋" w:cs="宋体"/>
                <w:color w:val="auto"/>
                <w:kern w:val="0"/>
                <w:sz w:val="24"/>
                <w:szCs w:val="24"/>
                <w:lang w:val="en-US" w:eastAsia="zh-CN"/>
              </w:rPr>
              <w:t>70</w:t>
            </w:r>
          </w:p>
        </w:tc>
        <w:tc>
          <w:tcPr>
            <w:tcW w:w="11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投标报价</w:t>
            </w:r>
          </w:p>
        </w:tc>
        <w:tc>
          <w:tcPr>
            <w:tcW w:w="5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宋体"/>
                <w:color w:val="auto"/>
                <w:sz w:val="24"/>
                <w:szCs w:val="24"/>
              </w:rPr>
            </w:pPr>
            <w:r>
              <w:rPr>
                <w:rFonts w:hint="eastAsia" w:ascii="仿宋" w:hAnsi="仿宋" w:eastAsia="仿宋" w:cs="宋体"/>
                <w:color w:val="auto"/>
                <w:kern w:val="0"/>
                <w:sz w:val="24"/>
                <w:szCs w:val="24"/>
              </w:rPr>
              <w:t>1、评标基准价：满足招标文件要求且投标价格最低的投标报价（折扣率）为标准基准价。</w:t>
            </w:r>
            <w:r>
              <w:rPr>
                <w:rFonts w:hint="eastAsia" w:ascii="仿宋" w:hAnsi="仿宋" w:eastAsia="仿宋" w:cs="宋体"/>
                <w:color w:val="auto"/>
                <w:kern w:val="0"/>
                <w:sz w:val="24"/>
                <w:szCs w:val="24"/>
              </w:rPr>
              <w:br w:type="textWrapping"/>
            </w:r>
            <w:r>
              <w:rPr>
                <w:rFonts w:hint="eastAsia" w:ascii="仿宋" w:hAnsi="仿宋" w:eastAsia="仿宋" w:cs="宋体"/>
                <w:color w:val="auto"/>
                <w:kern w:val="0"/>
                <w:sz w:val="24"/>
                <w:szCs w:val="24"/>
              </w:rPr>
              <w:t>2、其他投标单位的投标报价得分按照下列公式计算：投标报价得分=（标准基准价/投标报价）</w:t>
            </w:r>
            <w:r>
              <w:rPr>
                <w:rStyle w:val="10"/>
                <w:rFonts w:ascii="仿宋" w:hAnsi="仿宋" w:eastAsia="仿宋"/>
                <w:color w:val="auto"/>
              </w:rPr>
              <w:t>×</w:t>
            </w:r>
            <w:r>
              <w:rPr>
                <w:rStyle w:val="9"/>
                <w:rFonts w:hint="eastAsia" w:ascii="仿宋" w:hAnsi="仿宋" w:eastAsia="仿宋"/>
                <w:color w:val="auto"/>
                <w:lang w:val="en-US" w:eastAsia="zh-CN"/>
              </w:rPr>
              <w:t>70</w:t>
            </w:r>
            <w:r>
              <w:rPr>
                <w:rStyle w:val="9"/>
                <w:rFonts w:hint="default" w:ascii="仿宋" w:hAnsi="仿宋" w:eastAsia="仿宋"/>
                <w:color w:val="auto"/>
              </w:rPr>
              <w:t>。</w:t>
            </w:r>
            <w:r>
              <w:rPr>
                <w:rStyle w:val="9"/>
                <w:rFonts w:hint="default" w:ascii="仿宋" w:hAnsi="仿宋" w:eastAsia="仿宋"/>
                <w:color w:val="auto"/>
              </w:rPr>
              <w:br w:type="textWrapping"/>
            </w:r>
            <w:r>
              <w:rPr>
                <w:rStyle w:val="9"/>
                <w:rFonts w:hint="default" w:ascii="仿宋" w:hAnsi="仿宋" w:eastAsia="仿宋"/>
                <w:color w:val="auto"/>
              </w:rPr>
              <w:t>3、得分保留至小数点后一位，第二位四舍五入。</w:t>
            </w:r>
          </w:p>
        </w:tc>
        <w:tc>
          <w:tcPr>
            <w:tcW w:w="8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宋体"/>
                <w:color w:val="auto"/>
                <w:sz w:val="24"/>
                <w:szCs w:val="24"/>
              </w:rPr>
            </w:pPr>
          </w:p>
        </w:tc>
      </w:tr>
      <w:tr>
        <w:tblPrEx>
          <w:tblCellMar>
            <w:top w:w="0" w:type="dxa"/>
            <w:left w:w="108" w:type="dxa"/>
            <w:bottom w:w="0" w:type="dxa"/>
            <w:right w:w="108" w:type="dxa"/>
          </w:tblCellMar>
        </w:tblPrEx>
        <w:trPr>
          <w:trHeight w:val="719" w:hRule="atLeast"/>
          <w:jc w:val="center"/>
        </w:trPr>
        <w:tc>
          <w:tcPr>
            <w:tcW w:w="267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 w:val="24"/>
                <w:szCs w:val="24"/>
              </w:rPr>
            </w:pPr>
            <w:r>
              <w:rPr>
                <w:rFonts w:hint="eastAsia" w:ascii="宋体" w:hAnsi="宋体" w:eastAsia="宋体" w:cs="宋体"/>
                <w:b/>
                <w:bCs/>
                <w:color w:val="auto"/>
                <w:kern w:val="0"/>
                <w:sz w:val="24"/>
                <w:szCs w:val="24"/>
              </w:rPr>
              <w:t>评分人签字：</w:t>
            </w:r>
          </w:p>
        </w:tc>
        <w:tc>
          <w:tcPr>
            <w:tcW w:w="710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b/>
                <w:bCs/>
                <w:color w:val="auto"/>
                <w:sz w:val="24"/>
                <w:szCs w:val="24"/>
              </w:rPr>
            </w:pPr>
          </w:p>
        </w:tc>
      </w:tr>
    </w:tbl>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评标小组根据各</w:t>
      </w:r>
      <w:r>
        <w:rPr>
          <w:rFonts w:hint="eastAsia" w:ascii="仿宋" w:hAnsi="仿宋" w:eastAsia="仿宋" w:cs="仿宋"/>
          <w:color w:val="auto"/>
          <w:sz w:val="32"/>
          <w:szCs w:val="32"/>
          <w:lang w:eastAsia="zh-CN"/>
        </w:rPr>
        <w:t>投标人</w:t>
      </w:r>
      <w:r>
        <w:rPr>
          <w:rFonts w:hint="eastAsia" w:ascii="仿宋" w:hAnsi="仿宋" w:eastAsia="仿宋" w:cs="仿宋"/>
          <w:color w:val="auto"/>
          <w:sz w:val="32"/>
          <w:szCs w:val="32"/>
        </w:rPr>
        <w:t>的得分高低顺序确定候选人排名，综合得分第一名为中标候选人，综合得分第二名为第二中标候选人，综合得分第三名为第三中标候选人。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九</w:t>
      </w:r>
      <w:r>
        <w:rPr>
          <w:rFonts w:hint="eastAsia" w:ascii="黑体" w:hAnsi="黑体" w:eastAsia="黑体" w:cs="黑体"/>
          <w:color w:val="auto"/>
          <w:sz w:val="32"/>
          <w:szCs w:val="32"/>
        </w:rPr>
        <w:t>、合同的授予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rPr>
        <w:t>根据</w:t>
      </w:r>
      <w:r>
        <w:rPr>
          <w:rFonts w:hint="eastAsia" w:ascii="仿宋" w:hAnsi="仿宋" w:eastAsia="仿宋" w:cs="仿宋"/>
          <w:color w:val="auto"/>
          <w:sz w:val="32"/>
          <w:szCs w:val="32"/>
          <w:lang w:val="en-US" w:eastAsia="zh-CN"/>
        </w:rPr>
        <w:t>比选评审</w:t>
      </w:r>
      <w:r>
        <w:rPr>
          <w:rFonts w:hint="eastAsia" w:ascii="仿宋" w:hAnsi="仿宋" w:eastAsia="仿宋" w:cs="仿宋"/>
          <w:color w:val="auto"/>
          <w:sz w:val="32"/>
          <w:szCs w:val="32"/>
        </w:rPr>
        <w:t>小组的意见，由辽建置地有限公司定标。</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在</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结束三天内向中标单位发出</w:t>
      </w:r>
      <w:r>
        <w:rPr>
          <w:rFonts w:hint="eastAsia" w:ascii="仿宋" w:hAnsi="仿宋" w:eastAsia="仿宋" w:cs="仿宋"/>
          <w:color w:val="auto"/>
          <w:sz w:val="32"/>
          <w:szCs w:val="32"/>
          <w:lang w:val="en-US" w:eastAsia="zh-CN"/>
        </w:rPr>
        <w:t>中标</w:t>
      </w:r>
      <w:r>
        <w:rPr>
          <w:rFonts w:hint="eastAsia" w:ascii="仿宋" w:hAnsi="仿宋" w:eastAsia="仿宋" w:cs="仿宋"/>
          <w:color w:val="auto"/>
          <w:sz w:val="32"/>
          <w:szCs w:val="32"/>
        </w:rPr>
        <w:t>通知书。</w:t>
      </w:r>
      <w:r>
        <w:rPr>
          <w:rFonts w:hint="eastAsia" w:ascii="仿宋" w:hAnsi="仿宋" w:eastAsia="仿宋" w:cs="仿宋"/>
          <w:color w:val="auto"/>
          <w:sz w:val="32"/>
          <w:szCs w:val="32"/>
          <w:lang w:val="en-US" w:eastAsia="zh-CN"/>
        </w:rPr>
        <w:t>中标通知书</w:t>
      </w:r>
      <w:r>
        <w:rPr>
          <w:rFonts w:hint="eastAsia" w:ascii="仿宋" w:hAnsi="仿宋" w:eastAsia="仿宋" w:cs="仿宋"/>
          <w:color w:val="auto"/>
          <w:sz w:val="32"/>
          <w:szCs w:val="32"/>
        </w:rPr>
        <w:t>发出后，</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改变中标结果、或者</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放弃中标，应当承担相应的法律责任。</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lang w:val="en-US" w:eastAsia="zh-CN"/>
        </w:rPr>
        <w:t>十</w:t>
      </w:r>
      <w:r>
        <w:rPr>
          <w:rFonts w:hint="eastAsia" w:ascii="黑体" w:hAnsi="黑体" w:eastAsia="黑体" w:cs="黑体"/>
          <w:color w:val="auto"/>
          <w:sz w:val="32"/>
          <w:szCs w:val="32"/>
        </w:rPr>
        <w:t>、合作协议的签订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 w:hAnsi="仿宋" w:eastAsia="仿宋" w:cs="仿宋"/>
          <w:color w:val="auto"/>
          <w:sz w:val="32"/>
          <w:szCs w:val="32"/>
        </w:rPr>
      </w:pP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与</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将于中标通知书发出之日起3日内，按照</w:t>
      </w:r>
      <w:r>
        <w:rPr>
          <w:rFonts w:hint="eastAsia" w:ascii="仿宋" w:hAnsi="仿宋" w:eastAsia="仿宋" w:cs="仿宋"/>
          <w:color w:val="auto"/>
          <w:sz w:val="32"/>
          <w:szCs w:val="32"/>
          <w:lang w:val="en-US" w:eastAsia="zh-CN"/>
        </w:rPr>
        <w:t>比选</w:t>
      </w:r>
      <w:r>
        <w:rPr>
          <w:rFonts w:hint="eastAsia" w:ascii="仿宋" w:hAnsi="仿宋" w:eastAsia="仿宋" w:cs="仿宋"/>
          <w:color w:val="auto"/>
          <w:sz w:val="32"/>
          <w:szCs w:val="32"/>
        </w:rPr>
        <w:t>文件和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的投标文件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订立书面合作协议，</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和</w:t>
      </w:r>
      <w:r>
        <w:rPr>
          <w:rFonts w:hint="eastAsia" w:ascii="仿宋" w:hAnsi="仿宋" w:eastAsia="仿宋" w:cs="仿宋"/>
          <w:color w:val="auto"/>
          <w:sz w:val="32"/>
          <w:szCs w:val="32"/>
          <w:lang w:eastAsia="zh-CN"/>
        </w:rPr>
        <w:t>投标单位</w:t>
      </w:r>
      <w:r>
        <w:rPr>
          <w:rFonts w:hint="eastAsia" w:ascii="仿宋" w:hAnsi="仿宋" w:eastAsia="仿宋" w:cs="仿宋"/>
          <w:color w:val="auto"/>
          <w:sz w:val="32"/>
          <w:szCs w:val="32"/>
        </w:rPr>
        <w:t>不得再行订立背离合同实质性内容的其他协议。</w:t>
      </w:r>
    </w:p>
    <w:p>
      <w:pPr>
        <w:spacing w:line="620" w:lineRule="exact"/>
        <w:rPr>
          <w:rFonts w:ascii="仿宋" w:hAnsi="仿宋" w:eastAsia="仿宋" w:cs="仿宋"/>
          <w:color w:val="auto"/>
          <w:sz w:val="32"/>
          <w:szCs w:val="32"/>
        </w:rPr>
      </w:pPr>
    </w:p>
    <w:p>
      <w:pPr>
        <w:spacing w:line="360" w:lineRule="auto"/>
        <w:ind w:firstLine="480" w:firstLineChars="150"/>
        <w:rPr>
          <w:rFonts w:ascii="仿宋" w:hAnsi="仿宋" w:eastAsia="仿宋"/>
          <w:color w:val="auto"/>
          <w:sz w:val="32"/>
          <w:szCs w:val="32"/>
        </w:rPr>
      </w:pPr>
      <w:r>
        <w:rPr>
          <w:rFonts w:hint="eastAsia" w:ascii="黑体" w:hAnsi="黑体" w:eastAsia="黑体"/>
          <w:color w:val="auto"/>
          <w:sz w:val="32"/>
          <w:szCs w:val="32"/>
        </w:rPr>
        <w:t>十</w:t>
      </w:r>
      <w:r>
        <w:rPr>
          <w:rFonts w:hint="eastAsia" w:ascii="黑体" w:hAnsi="黑体" w:eastAsia="黑体"/>
          <w:color w:val="auto"/>
          <w:sz w:val="32"/>
          <w:szCs w:val="32"/>
          <w:lang w:val="en-US" w:eastAsia="zh-CN"/>
        </w:rPr>
        <w:t>一</w:t>
      </w:r>
      <w:r>
        <w:rPr>
          <w:rFonts w:hint="eastAsia" w:ascii="黑体" w:hAnsi="黑体" w:eastAsia="黑体"/>
          <w:color w:val="auto"/>
          <w:sz w:val="32"/>
          <w:szCs w:val="32"/>
        </w:rPr>
        <w:t>、文件格式</w:t>
      </w:r>
      <w:r>
        <w:rPr>
          <w:rFonts w:hint="eastAsia"/>
          <w:b/>
          <w:color w:val="auto"/>
          <w:sz w:val="30"/>
          <w:szCs w:val="30"/>
        </w:rPr>
        <w:br w:type="page"/>
      </w:r>
    </w:p>
    <w:p>
      <w:pPr>
        <w:jc w:val="center"/>
        <w:rPr>
          <w:rFonts w:ascii="仿宋_GB2312" w:eastAsia="仿宋_GB2312"/>
          <w:b/>
          <w:color w:val="auto"/>
          <w:sz w:val="32"/>
          <w:szCs w:val="32"/>
        </w:rPr>
      </w:pPr>
    </w:p>
    <w:p>
      <w:pPr>
        <w:jc w:val="center"/>
        <w:rPr>
          <w:rFonts w:ascii="仿宋_GB2312" w:eastAsia="仿宋_GB2312"/>
          <w:b/>
          <w:color w:val="auto"/>
          <w:sz w:val="32"/>
          <w:szCs w:val="32"/>
        </w:rPr>
      </w:pP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一、投标承诺函</w:t>
      </w:r>
    </w:p>
    <w:p>
      <w:pPr>
        <w:spacing w:line="360" w:lineRule="auto"/>
        <w:rPr>
          <w:rFonts w:ascii="仿宋" w:hAnsi="仿宋" w:eastAsia="仿宋"/>
          <w:color w:val="auto"/>
          <w:sz w:val="30"/>
          <w:szCs w:val="30"/>
          <w:u w:val="single"/>
        </w:rPr>
      </w:pPr>
      <w:r>
        <w:rPr>
          <w:rFonts w:hint="eastAsia" w:ascii="仿宋" w:hAnsi="仿宋" w:eastAsia="仿宋"/>
          <w:color w:val="auto"/>
          <w:sz w:val="30"/>
          <w:szCs w:val="30"/>
        </w:rPr>
        <w:t>致：</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 xml:space="preserve">根据贵方关于  </w:t>
      </w:r>
      <w:r>
        <w:rPr>
          <w:rFonts w:hint="eastAsia" w:ascii="仿宋" w:hAnsi="仿宋" w:eastAsia="仿宋"/>
          <w:color w:val="auto"/>
          <w:sz w:val="30"/>
          <w:szCs w:val="30"/>
          <w:lang w:val="en-US" w:eastAsia="zh-CN"/>
        </w:rPr>
        <w:t xml:space="preserve">               </w:t>
      </w:r>
      <w:r>
        <w:rPr>
          <w:rFonts w:hint="eastAsia" w:ascii="仿宋" w:hAnsi="仿宋" w:eastAsia="仿宋"/>
          <w:color w:val="auto"/>
          <w:sz w:val="30"/>
          <w:szCs w:val="30"/>
        </w:rPr>
        <w:t>的</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公告，签字代表(姓名和职务)经正式授权并代表</w:t>
      </w:r>
      <w:r>
        <w:rPr>
          <w:rFonts w:hint="eastAsia" w:ascii="仿宋" w:hAnsi="仿宋" w:eastAsia="仿宋"/>
          <w:color w:val="auto"/>
          <w:sz w:val="30"/>
          <w:szCs w:val="30"/>
          <w:lang w:eastAsia="zh-CN"/>
        </w:rPr>
        <w:t>投标人</w:t>
      </w:r>
      <w:r>
        <w:rPr>
          <w:rFonts w:hint="eastAsia" w:ascii="仿宋" w:hAnsi="仿宋" w:eastAsia="仿宋"/>
          <w:color w:val="auto"/>
          <w:sz w:val="30"/>
          <w:szCs w:val="30"/>
        </w:rPr>
        <w:t>(</w:t>
      </w:r>
      <w:r>
        <w:rPr>
          <w:rFonts w:hint="eastAsia" w:ascii="仿宋" w:hAnsi="仿宋" w:eastAsia="仿宋"/>
          <w:color w:val="auto"/>
          <w:sz w:val="30"/>
          <w:szCs w:val="30"/>
          <w:lang w:eastAsia="zh-CN"/>
        </w:rPr>
        <w:t>投标人</w:t>
      </w:r>
      <w:r>
        <w:rPr>
          <w:rFonts w:hint="eastAsia" w:ascii="仿宋" w:hAnsi="仿宋" w:eastAsia="仿宋"/>
          <w:color w:val="auto"/>
          <w:sz w:val="30"/>
          <w:szCs w:val="30"/>
        </w:rPr>
        <w:t>名称、地址)提交下述文件。</w:t>
      </w:r>
    </w:p>
    <w:p>
      <w:pPr>
        <w:numPr>
          <w:ilvl w:val="0"/>
          <w:numId w:val="3"/>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投标人</w:t>
      </w:r>
      <w:r>
        <w:rPr>
          <w:rFonts w:hint="eastAsia" w:ascii="仿宋" w:hAnsi="仿宋" w:eastAsia="仿宋"/>
          <w:color w:val="auto"/>
          <w:sz w:val="30"/>
          <w:szCs w:val="30"/>
        </w:rPr>
        <w:t>基本情况声明。</w:t>
      </w:r>
    </w:p>
    <w:p>
      <w:pPr>
        <w:numPr>
          <w:ilvl w:val="0"/>
          <w:numId w:val="3"/>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投标人</w:t>
      </w:r>
      <w:r>
        <w:rPr>
          <w:rFonts w:hint="eastAsia" w:ascii="仿宋" w:hAnsi="仿宋" w:eastAsia="仿宋"/>
          <w:color w:val="auto"/>
          <w:sz w:val="30"/>
          <w:szCs w:val="30"/>
        </w:rPr>
        <w:t>资格证明文件。</w:t>
      </w:r>
    </w:p>
    <w:p>
      <w:pPr>
        <w:numPr>
          <w:ilvl w:val="0"/>
          <w:numId w:val="3"/>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lang w:eastAsia="zh-CN"/>
        </w:rPr>
        <w:t>投标人</w:t>
      </w:r>
      <w:r>
        <w:rPr>
          <w:rFonts w:hint="eastAsia" w:ascii="仿宋" w:hAnsi="仿宋" w:eastAsia="仿宋"/>
          <w:color w:val="auto"/>
          <w:sz w:val="30"/>
          <w:szCs w:val="30"/>
        </w:rPr>
        <w:t>为</w:t>
      </w:r>
      <w:r>
        <w:rPr>
          <w:rFonts w:hint="eastAsia" w:ascii="仿宋" w:hAnsi="仿宋" w:eastAsia="仿宋"/>
          <w:color w:val="auto"/>
          <w:sz w:val="30"/>
          <w:szCs w:val="30"/>
          <w:u w:val="single"/>
        </w:rPr>
        <w:t xml:space="preserve">                                   （项目名称 ）                     </w:t>
      </w:r>
      <w:r>
        <w:rPr>
          <w:rFonts w:hint="eastAsia" w:ascii="仿宋" w:hAnsi="仿宋" w:eastAsia="仿宋"/>
          <w:color w:val="auto"/>
          <w:sz w:val="30"/>
          <w:szCs w:val="30"/>
        </w:rPr>
        <w:t>项目的承诺书。</w:t>
      </w:r>
    </w:p>
    <w:p>
      <w:p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据此函，签字代表宣布同意如下：</w:t>
      </w:r>
    </w:p>
    <w:p>
      <w:pPr>
        <w:numPr>
          <w:ilvl w:val="0"/>
          <w:numId w:val="4"/>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我方将按</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文件的规定履行协议责任和义务。</w:t>
      </w:r>
    </w:p>
    <w:p>
      <w:pPr>
        <w:numPr>
          <w:ilvl w:val="0"/>
          <w:numId w:val="4"/>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我方己详细审核全部</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文件。我们完全理解并同意放弃对这方面有不明及误解的权利。</w:t>
      </w:r>
    </w:p>
    <w:p>
      <w:pPr>
        <w:numPr>
          <w:ilvl w:val="0"/>
          <w:numId w:val="4"/>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本投标有效期为自开标日起10天。</w:t>
      </w:r>
    </w:p>
    <w:p>
      <w:pPr>
        <w:numPr>
          <w:ilvl w:val="0"/>
          <w:numId w:val="4"/>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我方同意提供按照贵方可能要求的与其</w:t>
      </w:r>
      <w:r>
        <w:rPr>
          <w:rFonts w:hint="eastAsia" w:ascii="仿宋" w:hAnsi="仿宋" w:eastAsia="仿宋"/>
          <w:color w:val="auto"/>
          <w:sz w:val="30"/>
          <w:szCs w:val="30"/>
          <w:lang w:val="en-US" w:eastAsia="zh-CN"/>
        </w:rPr>
        <w:t>比选</w:t>
      </w:r>
      <w:r>
        <w:rPr>
          <w:rFonts w:hint="eastAsia" w:ascii="仿宋" w:hAnsi="仿宋" w:eastAsia="仿宋"/>
          <w:color w:val="auto"/>
          <w:sz w:val="30"/>
          <w:szCs w:val="30"/>
        </w:rPr>
        <w:t>有关的一切证据或资料</w:t>
      </w:r>
    </w:p>
    <w:p>
      <w:pPr>
        <w:numPr>
          <w:ilvl w:val="0"/>
          <w:numId w:val="4"/>
        </w:numPr>
        <w:spacing w:line="360" w:lineRule="auto"/>
        <w:ind w:firstLine="600" w:firstLineChars="200"/>
        <w:rPr>
          <w:rFonts w:ascii="仿宋" w:hAnsi="仿宋" w:eastAsia="仿宋"/>
          <w:color w:val="auto"/>
          <w:sz w:val="30"/>
          <w:szCs w:val="30"/>
        </w:rPr>
      </w:pPr>
      <w:r>
        <w:rPr>
          <w:rFonts w:hint="eastAsia" w:ascii="仿宋" w:hAnsi="仿宋" w:eastAsia="仿宋"/>
          <w:color w:val="auto"/>
          <w:sz w:val="30"/>
          <w:szCs w:val="30"/>
        </w:rPr>
        <w:t>与本</w:t>
      </w:r>
      <w:r>
        <w:rPr>
          <w:rFonts w:hint="eastAsia" w:ascii="仿宋" w:hAnsi="仿宋" w:eastAsia="仿宋"/>
          <w:color w:val="auto"/>
          <w:sz w:val="30"/>
          <w:szCs w:val="30"/>
          <w:lang w:val="en-US" w:eastAsia="zh-CN"/>
        </w:rPr>
        <w:t>次比选</w:t>
      </w:r>
      <w:r>
        <w:rPr>
          <w:rFonts w:hint="eastAsia" w:ascii="仿宋" w:hAnsi="仿宋" w:eastAsia="仿宋"/>
          <w:color w:val="auto"/>
          <w:sz w:val="30"/>
          <w:szCs w:val="30"/>
        </w:rPr>
        <w:t>有关的一切正式往来信函请寄：</w:t>
      </w:r>
    </w:p>
    <w:p>
      <w:pPr>
        <w:spacing w:line="360" w:lineRule="auto"/>
        <w:ind w:firstLine="602" w:firstLineChars="200"/>
        <w:rPr>
          <w:rFonts w:ascii="仿宋" w:hAnsi="仿宋" w:eastAsia="仿宋"/>
          <w:color w:val="auto"/>
          <w:sz w:val="30"/>
          <w:szCs w:val="30"/>
        </w:rPr>
      </w:pPr>
      <w:r>
        <w:rPr>
          <w:rFonts w:hint="eastAsia" w:ascii="仿宋" w:hAnsi="仿宋" w:eastAsia="仿宋"/>
          <w:b/>
          <w:bCs/>
          <w:color w:val="auto"/>
          <w:sz w:val="30"/>
          <w:szCs w:val="30"/>
        </w:rPr>
        <w:t>地址：</w:t>
      </w:r>
      <w:r>
        <w:rPr>
          <w:rFonts w:hint="eastAsia" w:ascii="仿宋" w:hAnsi="仿宋" w:eastAsia="仿宋"/>
          <w:color w:val="auto"/>
          <w:sz w:val="30"/>
          <w:szCs w:val="30"/>
        </w:rPr>
        <w:t xml:space="preserve">沈阳市和平区南五马路185巷1号                                 </w:t>
      </w:r>
    </w:p>
    <w:p>
      <w:pPr>
        <w:spacing w:line="360" w:lineRule="auto"/>
        <w:ind w:firstLine="602" w:firstLineChars="200"/>
        <w:rPr>
          <w:rFonts w:hint="eastAsia" w:ascii="仿宋" w:hAnsi="仿宋" w:eastAsia="仿宋"/>
          <w:color w:val="auto"/>
          <w:sz w:val="30"/>
          <w:szCs w:val="30"/>
          <w:lang w:val="en-US" w:eastAsia="zh-CN"/>
        </w:rPr>
      </w:pPr>
      <w:r>
        <w:rPr>
          <w:rFonts w:hint="eastAsia" w:ascii="仿宋" w:hAnsi="仿宋" w:eastAsia="仿宋"/>
          <w:b/>
          <w:bCs/>
          <w:color w:val="auto"/>
          <w:sz w:val="30"/>
          <w:szCs w:val="30"/>
        </w:rPr>
        <w:t>电话：</w:t>
      </w:r>
      <w:r>
        <w:rPr>
          <w:rFonts w:hint="eastAsia" w:ascii="仿宋" w:hAnsi="仿宋" w:eastAsia="仿宋"/>
          <w:b/>
          <w:bCs/>
          <w:color w:val="auto"/>
          <w:sz w:val="30"/>
          <w:szCs w:val="30"/>
          <w:lang w:val="en-US" w:eastAsia="zh-CN"/>
        </w:rPr>
        <w:t>15940332591</w:t>
      </w:r>
      <w:r>
        <w:rPr>
          <w:rFonts w:hint="eastAsia" w:ascii="仿宋" w:hAnsi="仿宋" w:eastAsia="仿宋"/>
          <w:bCs/>
          <w:color w:val="auto"/>
          <w:sz w:val="30"/>
          <w:szCs w:val="30"/>
        </w:rPr>
        <w:t xml:space="preserve">    </w:t>
      </w:r>
      <w:r>
        <w:rPr>
          <w:rFonts w:hint="eastAsia" w:ascii="仿宋" w:hAnsi="仿宋" w:eastAsia="仿宋"/>
          <w:bCs/>
          <w:color w:val="auto"/>
          <w:sz w:val="30"/>
          <w:szCs w:val="30"/>
          <w:lang w:val="en-US" w:eastAsia="zh-CN"/>
        </w:rPr>
        <w:t>任迪</w:t>
      </w:r>
    </w:p>
    <w:p>
      <w:pPr>
        <w:spacing w:line="360" w:lineRule="auto"/>
        <w:ind w:firstLine="602" w:firstLineChars="200"/>
        <w:rPr>
          <w:rFonts w:ascii="仿宋" w:hAnsi="仿宋" w:eastAsia="仿宋"/>
          <w:b/>
          <w:bCs/>
          <w:color w:val="auto"/>
          <w:sz w:val="30"/>
          <w:szCs w:val="30"/>
        </w:rPr>
      </w:pPr>
      <w:r>
        <w:rPr>
          <w:rFonts w:hint="eastAsia" w:ascii="仿宋" w:hAnsi="仿宋" w:eastAsia="仿宋"/>
          <w:b/>
          <w:bCs/>
          <w:color w:val="auto"/>
          <w:sz w:val="30"/>
          <w:szCs w:val="30"/>
        </w:rPr>
        <w:t>授权代表签字：</w:t>
      </w:r>
    </w:p>
    <w:p>
      <w:pPr>
        <w:spacing w:line="360" w:lineRule="auto"/>
        <w:ind w:firstLine="602" w:firstLineChars="200"/>
        <w:rPr>
          <w:rFonts w:ascii="仿宋" w:hAnsi="仿宋" w:eastAsia="仿宋"/>
          <w:b/>
          <w:bCs/>
          <w:color w:val="auto"/>
          <w:sz w:val="30"/>
          <w:szCs w:val="30"/>
        </w:rPr>
      </w:pPr>
      <w:r>
        <w:rPr>
          <w:rFonts w:hint="eastAsia" w:ascii="仿宋" w:hAnsi="仿宋" w:eastAsia="仿宋"/>
          <w:b/>
          <w:bCs/>
          <w:color w:val="auto"/>
          <w:sz w:val="30"/>
          <w:szCs w:val="30"/>
        </w:rPr>
        <w:t>投标人名称(公章)：</w:t>
      </w:r>
    </w:p>
    <w:p>
      <w:pPr>
        <w:spacing w:line="360" w:lineRule="auto"/>
        <w:ind w:firstLine="602" w:firstLineChars="200"/>
        <w:rPr>
          <w:rFonts w:ascii="黑体" w:hAnsi="宋体" w:eastAsia="黑体"/>
          <w:b/>
          <w:color w:val="auto"/>
          <w:sz w:val="30"/>
          <w:szCs w:val="30"/>
        </w:rPr>
      </w:pPr>
      <w:r>
        <w:rPr>
          <w:rFonts w:hint="eastAsia" w:ascii="仿宋" w:hAnsi="仿宋" w:eastAsia="仿宋"/>
          <w:b/>
          <w:bCs/>
          <w:color w:val="auto"/>
          <w:sz w:val="30"/>
          <w:szCs w:val="30"/>
        </w:rPr>
        <w:t>日期</w:t>
      </w:r>
      <w:r>
        <w:rPr>
          <w:rFonts w:hint="eastAsia" w:ascii="仿宋" w:hAnsi="仿宋" w:eastAsia="仿宋"/>
          <w:color w:val="auto"/>
          <w:sz w:val="30"/>
          <w:szCs w:val="30"/>
        </w:rPr>
        <w:t>：    年   月  日</w:t>
      </w:r>
    </w:p>
    <w:p>
      <w:pPr>
        <w:rPr>
          <w:rFonts w:ascii="黑体" w:hAnsi="宋体" w:eastAsia="黑体"/>
          <w:b/>
          <w:color w:val="auto"/>
          <w:sz w:val="30"/>
          <w:szCs w:val="30"/>
        </w:rPr>
      </w:pPr>
      <w:r>
        <w:rPr>
          <w:rFonts w:ascii="黑体" w:hAnsi="宋体" w:eastAsia="黑体"/>
          <w:b/>
          <w:color w:val="auto"/>
          <w:sz w:val="30"/>
          <w:szCs w:val="30"/>
        </w:rPr>
        <w:br w:type="page"/>
      </w:r>
    </w:p>
    <w:p>
      <w:pPr>
        <w:spacing w:line="360" w:lineRule="auto"/>
        <w:jc w:val="center"/>
        <w:rPr>
          <w:rFonts w:ascii="黑体" w:hAnsi="宋体" w:eastAsia="黑体"/>
          <w:b/>
          <w:color w:val="auto"/>
          <w:sz w:val="32"/>
          <w:szCs w:val="32"/>
        </w:rPr>
      </w:pPr>
    </w:p>
    <w:p>
      <w:pPr>
        <w:spacing w:line="360" w:lineRule="auto"/>
        <w:rPr>
          <w:rFonts w:ascii="黑体" w:hAnsi="宋体" w:eastAsia="黑体"/>
          <w:color w:val="auto"/>
          <w:sz w:val="32"/>
          <w:szCs w:val="32"/>
        </w:rPr>
      </w:pPr>
    </w:p>
    <w:p>
      <w:pPr>
        <w:spacing w:line="360" w:lineRule="auto"/>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二、法人代表授权书</w:t>
      </w:r>
    </w:p>
    <w:p>
      <w:pPr>
        <w:tabs>
          <w:tab w:val="left" w:pos="0"/>
        </w:tabs>
        <w:spacing w:line="360" w:lineRule="auto"/>
        <w:ind w:firstLine="555"/>
        <w:jc w:val="center"/>
        <w:rPr>
          <w:rFonts w:ascii="仿宋" w:hAnsi="仿宋" w:eastAsia="仿宋"/>
          <w:color w:val="auto"/>
          <w:sz w:val="32"/>
          <w:szCs w:val="32"/>
        </w:rPr>
      </w:pPr>
    </w:p>
    <w:p>
      <w:pPr>
        <w:tabs>
          <w:tab w:val="left" w:pos="0"/>
          <w:tab w:val="left" w:pos="100"/>
        </w:tabs>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本授权书声明：我(姓名)系注册于(单位地址)的(投标人名称)的法定代表人(或委托法人代表)，现授权委托(被授权人姓名、职务)为我公司代理人，以本公司的名义参加</w:t>
      </w:r>
      <w:r>
        <w:rPr>
          <w:rFonts w:hint="eastAsia" w:ascii="仿宋" w:hAnsi="仿宋" w:eastAsia="仿宋" w:cs="仿宋"/>
          <w:color w:val="auto"/>
          <w:sz w:val="32"/>
          <w:szCs w:val="32"/>
        </w:rPr>
        <w:t>辽建置地有限公司抚顺红透山</w:t>
      </w:r>
      <w:r>
        <w:rPr>
          <w:rFonts w:hint="eastAsia" w:ascii="仿宋" w:hAnsi="仿宋" w:eastAsia="仿宋" w:cs="仿宋"/>
          <w:color w:val="auto"/>
          <w:sz w:val="32"/>
          <w:szCs w:val="32"/>
          <w:lang w:val="en-US" w:eastAsia="zh-CN"/>
        </w:rPr>
        <w:t>热源厂——锅炉除渣机除尘袋、袋笼招标采购比选供应商项目</w:t>
      </w:r>
      <w:r>
        <w:rPr>
          <w:rFonts w:hint="eastAsia" w:ascii="仿宋" w:hAnsi="仿宋" w:eastAsia="仿宋"/>
          <w:bCs/>
          <w:color w:val="auto"/>
          <w:sz w:val="32"/>
          <w:szCs w:val="32"/>
          <w:lang w:val="en-US" w:eastAsia="zh-CN"/>
        </w:rPr>
        <w:t>竞争性比选</w:t>
      </w:r>
      <w:r>
        <w:rPr>
          <w:rFonts w:hint="eastAsia" w:ascii="仿宋" w:hAnsi="仿宋" w:eastAsia="仿宋"/>
          <w:color w:val="auto"/>
          <w:sz w:val="32"/>
          <w:szCs w:val="32"/>
        </w:rPr>
        <w:t>活动。代理人在参与投标过程中所签署的一切文件和处理与之有关的一切事务，我公司均予以承认。</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本授权书于    年    月    日签字生效。</w:t>
      </w: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特此声明。</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投标人名称(公章)：</w:t>
      </w:r>
    </w:p>
    <w:p>
      <w:pPr>
        <w:spacing w:line="360" w:lineRule="auto"/>
        <w:ind w:firstLine="640" w:firstLineChars="200"/>
        <w:rPr>
          <w:rFonts w:ascii="仿宋" w:hAnsi="仿宋" w:eastAsia="仿宋"/>
          <w:color w:val="auto"/>
          <w:sz w:val="32"/>
          <w:szCs w:val="32"/>
        </w:rPr>
      </w:pPr>
    </w:p>
    <w:p>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法定代表人(或委托法人代表)签字：</w:t>
      </w:r>
    </w:p>
    <w:p>
      <w:pPr>
        <w:spacing w:line="360" w:lineRule="auto"/>
        <w:ind w:firstLine="640" w:firstLineChars="200"/>
        <w:rPr>
          <w:rFonts w:ascii="仿宋" w:hAnsi="仿宋" w:eastAsia="仿宋"/>
          <w:color w:val="auto"/>
          <w:sz w:val="32"/>
          <w:szCs w:val="32"/>
        </w:rPr>
      </w:pPr>
    </w:p>
    <w:p>
      <w:pPr>
        <w:spacing w:line="360" w:lineRule="auto"/>
        <w:ind w:firstLine="640" w:firstLineChars="200"/>
        <w:rPr>
          <w:b/>
          <w:color w:val="auto"/>
          <w:sz w:val="25"/>
        </w:rPr>
      </w:pPr>
      <w:r>
        <w:rPr>
          <w:rFonts w:hint="eastAsia" w:ascii="仿宋" w:hAnsi="仿宋" w:eastAsia="仿宋"/>
          <w:color w:val="auto"/>
          <w:sz w:val="32"/>
          <w:szCs w:val="32"/>
        </w:rPr>
        <w:t>授权代表签字：</w:t>
      </w:r>
    </w:p>
    <w:p>
      <w:pPr>
        <w:rPr>
          <w:b/>
          <w:color w:val="auto"/>
          <w:sz w:val="25"/>
        </w:rPr>
      </w:pPr>
      <w:r>
        <w:rPr>
          <w:b/>
          <w:color w:val="auto"/>
          <w:sz w:val="25"/>
        </w:rPr>
        <w:br w:type="page"/>
      </w:r>
    </w:p>
    <w:p>
      <w:pPr>
        <w:spacing w:line="360" w:lineRule="auto"/>
        <w:rPr>
          <w:b/>
          <w:color w:val="auto"/>
          <w:sz w:val="32"/>
          <w:szCs w:val="32"/>
        </w:rPr>
      </w:pPr>
    </w:p>
    <w:p>
      <w:pPr>
        <w:spacing w:line="360" w:lineRule="auto"/>
        <w:rPr>
          <w:b/>
          <w:color w:val="auto"/>
          <w:sz w:val="32"/>
          <w:szCs w:val="32"/>
        </w:rPr>
      </w:pPr>
    </w:p>
    <w:p>
      <w:pPr>
        <w:spacing w:line="360" w:lineRule="auto"/>
        <w:ind w:firstLine="3373" w:firstLineChars="1050"/>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三、投标报价表</w:t>
      </w:r>
    </w:p>
    <w:p>
      <w:pPr>
        <w:spacing w:line="360" w:lineRule="auto"/>
        <w:ind w:firstLine="480" w:firstLineChars="150"/>
        <w:jc w:val="left"/>
        <w:rPr>
          <w:rFonts w:ascii="仿宋" w:hAnsi="仿宋" w:eastAsia="仿宋"/>
          <w:color w:val="auto"/>
          <w:sz w:val="25"/>
        </w:rPr>
      </w:pPr>
      <w:r>
        <w:rPr>
          <w:rFonts w:hint="eastAsia" w:ascii="仿宋" w:hAnsi="仿宋" w:eastAsia="仿宋"/>
          <w:color w:val="auto"/>
          <w:sz w:val="32"/>
          <w:szCs w:val="32"/>
        </w:rPr>
        <w:t>单位名称</w:t>
      </w:r>
      <w:r>
        <w:rPr>
          <w:rFonts w:hint="eastAsia" w:ascii="仿宋" w:hAnsi="仿宋" w:eastAsia="仿宋"/>
          <w:color w:val="auto"/>
          <w:sz w:val="25"/>
        </w:rPr>
        <w:t xml:space="preserve">：                                                               </w:t>
      </w:r>
    </w:p>
    <w:tbl>
      <w:tblPr>
        <w:tblStyle w:val="5"/>
        <w:tblW w:w="9138"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0"/>
        <w:gridCol w:w="2080"/>
        <w:gridCol w:w="3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060" w:type="dxa"/>
            <w:vAlign w:val="center"/>
          </w:tcPr>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项目名称</w:t>
            </w:r>
          </w:p>
        </w:tc>
        <w:tc>
          <w:tcPr>
            <w:tcW w:w="2080" w:type="dxa"/>
            <w:vAlign w:val="center"/>
          </w:tcPr>
          <w:p>
            <w:pPr>
              <w:spacing w:line="360" w:lineRule="auto"/>
              <w:jc w:val="center"/>
              <w:rPr>
                <w:rFonts w:ascii="仿宋" w:hAnsi="仿宋" w:eastAsia="仿宋"/>
                <w:b/>
                <w:color w:val="auto"/>
                <w:sz w:val="28"/>
                <w:szCs w:val="28"/>
              </w:rPr>
            </w:pPr>
          </w:p>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投标报价</w:t>
            </w:r>
          </w:p>
          <w:p>
            <w:pPr>
              <w:spacing w:line="360" w:lineRule="auto"/>
              <w:jc w:val="center"/>
              <w:rPr>
                <w:rFonts w:ascii="仿宋" w:hAnsi="仿宋" w:eastAsia="仿宋"/>
                <w:b/>
                <w:color w:val="auto"/>
                <w:sz w:val="28"/>
                <w:szCs w:val="28"/>
              </w:rPr>
            </w:pPr>
          </w:p>
        </w:tc>
        <w:tc>
          <w:tcPr>
            <w:tcW w:w="3998" w:type="dxa"/>
            <w:vAlign w:val="center"/>
          </w:tcPr>
          <w:p>
            <w:pPr>
              <w:spacing w:line="360" w:lineRule="auto"/>
              <w:jc w:val="center"/>
              <w:rPr>
                <w:rFonts w:ascii="仿宋" w:hAnsi="仿宋" w:eastAsia="仿宋"/>
                <w:b/>
                <w:color w:val="auto"/>
                <w:sz w:val="28"/>
                <w:szCs w:val="28"/>
              </w:rPr>
            </w:pPr>
            <w:r>
              <w:rPr>
                <w:rFonts w:hint="eastAsia" w:ascii="仿宋" w:hAnsi="仿宋" w:eastAsia="仿宋"/>
                <w:b/>
                <w:color w:val="auto"/>
                <w:sz w:val="28"/>
                <w:szCs w:val="28"/>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3060" w:type="dxa"/>
            <w:vAlign w:val="center"/>
          </w:tcPr>
          <w:p>
            <w:pPr>
              <w:spacing w:line="360" w:lineRule="auto"/>
              <w:jc w:val="center"/>
              <w:rPr>
                <w:rFonts w:ascii="仿宋" w:hAnsi="仿宋" w:eastAsia="仿宋"/>
                <w:bCs/>
                <w:color w:val="auto"/>
                <w:sz w:val="25"/>
              </w:rPr>
            </w:pPr>
          </w:p>
        </w:tc>
        <w:tc>
          <w:tcPr>
            <w:tcW w:w="2080" w:type="dxa"/>
            <w:vAlign w:val="center"/>
          </w:tcPr>
          <w:p>
            <w:pPr>
              <w:spacing w:line="360" w:lineRule="auto"/>
              <w:jc w:val="center"/>
              <w:rPr>
                <w:rFonts w:ascii="仿宋" w:hAnsi="仿宋" w:eastAsia="仿宋"/>
                <w:color w:val="auto"/>
                <w:sz w:val="25"/>
                <w:u w:val="single"/>
              </w:rPr>
            </w:pPr>
          </w:p>
        </w:tc>
        <w:tc>
          <w:tcPr>
            <w:tcW w:w="3998" w:type="dxa"/>
            <w:vAlign w:val="center"/>
          </w:tcPr>
          <w:p>
            <w:pPr>
              <w:spacing w:line="360" w:lineRule="auto"/>
              <w:jc w:val="center"/>
              <w:rPr>
                <w:rFonts w:ascii="仿宋" w:hAnsi="仿宋" w:eastAsia="仿宋"/>
                <w:color w:val="auto"/>
                <w:sz w:val="25"/>
                <w:u w:val="single"/>
              </w:rPr>
            </w:pPr>
          </w:p>
        </w:tc>
      </w:tr>
    </w:tbl>
    <w:p>
      <w:pPr>
        <w:spacing w:line="360" w:lineRule="auto"/>
        <w:ind w:firstLine="500" w:firstLineChars="200"/>
        <w:rPr>
          <w:rFonts w:ascii="仿宋" w:hAnsi="仿宋" w:eastAsia="仿宋"/>
          <w:color w:val="auto"/>
          <w:sz w:val="25"/>
        </w:rPr>
      </w:pPr>
    </w:p>
    <w:p>
      <w:pPr>
        <w:spacing w:line="360" w:lineRule="auto"/>
        <w:ind w:firstLine="500" w:firstLineChars="200"/>
        <w:rPr>
          <w:color w:val="auto"/>
          <w:sz w:val="25"/>
        </w:rPr>
      </w:pPr>
    </w:p>
    <w:p>
      <w:pPr>
        <w:spacing w:line="360" w:lineRule="auto"/>
        <w:rPr>
          <w:rFonts w:ascii="仿宋" w:hAnsi="仿宋" w:eastAsia="仿宋"/>
          <w:color w:val="auto"/>
          <w:sz w:val="32"/>
          <w:szCs w:val="32"/>
        </w:rPr>
      </w:pPr>
    </w:p>
    <w:p>
      <w:pPr>
        <w:spacing w:line="360" w:lineRule="auto"/>
        <w:rPr>
          <w:rFonts w:ascii="仿宋" w:hAnsi="仿宋" w:eastAsia="仿宋"/>
          <w:color w:val="auto"/>
          <w:sz w:val="32"/>
          <w:szCs w:val="32"/>
        </w:rPr>
      </w:pPr>
      <w:r>
        <w:rPr>
          <w:rFonts w:hint="eastAsia" w:ascii="仿宋" w:hAnsi="仿宋" w:eastAsia="仿宋"/>
          <w:color w:val="auto"/>
          <w:sz w:val="32"/>
          <w:szCs w:val="32"/>
        </w:rPr>
        <w:t>、                       投标人(公章)：</w:t>
      </w:r>
    </w:p>
    <w:p>
      <w:pPr>
        <w:spacing w:line="360" w:lineRule="auto"/>
        <w:ind w:firstLine="640" w:firstLineChars="200"/>
        <w:rPr>
          <w:rFonts w:ascii="仿宋" w:hAnsi="仿宋" w:eastAsia="仿宋"/>
          <w:color w:val="auto"/>
          <w:sz w:val="32"/>
          <w:szCs w:val="32"/>
        </w:rPr>
      </w:pPr>
    </w:p>
    <w:p>
      <w:pPr>
        <w:spacing w:line="360" w:lineRule="auto"/>
        <w:ind w:firstLine="1120" w:firstLineChars="350"/>
        <w:rPr>
          <w:rFonts w:hint="eastAsia" w:ascii="仿宋" w:hAnsi="仿宋" w:eastAsia="仿宋"/>
          <w:color w:val="auto"/>
          <w:sz w:val="32"/>
          <w:szCs w:val="32"/>
        </w:rPr>
      </w:pPr>
    </w:p>
    <w:p>
      <w:pPr>
        <w:spacing w:line="360" w:lineRule="auto"/>
        <w:ind w:firstLine="1120" w:firstLineChars="350"/>
        <w:rPr>
          <w:rFonts w:ascii="仿宋" w:hAnsi="仿宋" w:eastAsia="仿宋"/>
          <w:color w:val="auto"/>
          <w:sz w:val="32"/>
          <w:szCs w:val="32"/>
        </w:rPr>
      </w:pPr>
      <w:r>
        <w:rPr>
          <w:rFonts w:hint="eastAsia" w:ascii="仿宋" w:hAnsi="仿宋" w:eastAsia="仿宋"/>
          <w:color w:val="auto"/>
          <w:sz w:val="32"/>
          <w:szCs w:val="32"/>
        </w:rPr>
        <w:t>法定代表人(或委托法人代表)签字：</w:t>
      </w:r>
    </w:p>
    <w:p>
      <w:pPr>
        <w:spacing w:line="360" w:lineRule="auto"/>
        <w:rPr>
          <w:rFonts w:ascii="仿宋" w:hAnsi="仿宋" w:eastAsia="仿宋"/>
          <w:color w:val="auto"/>
          <w:sz w:val="32"/>
          <w:szCs w:val="32"/>
        </w:rPr>
      </w:pPr>
    </w:p>
    <w:p>
      <w:pPr>
        <w:spacing w:line="360" w:lineRule="auto"/>
        <w:ind w:firstLine="1120" w:firstLineChars="350"/>
        <w:rPr>
          <w:rFonts w:hint="eastAsia" w:ascii="仿宋" w:hAnsi="仿宋" w:eastAsia="仿宋"/>
          <w:color w:val="auto"/>
          <w:sz w:val="32"/>
          <w:szCs w:val="32"/>
        </w:rPr>
      </w:pPr>
    </w:p>
    <w:p>
      <w:pPr>
        <w:spacing w:line="360" w:lineRule="auto"/>
        <w:ind w:firstLine="1120" w:firstLineChars="350"/>
        <w:rPr>
          <w:rFonts w:ascii="宋体" w:hAnsi="宋体" w:eastAsia="仿宋"/>
          <w:color w:val="auto"/>
          <w:sz w:val="24"/>
          <w:szCs w:val="24"/>
        </w:rPr>
        <w:sectPr>
          <w:pgSz w:w="11907" w:h="16840"/>
          <w:pgMar w:top="1134" w:right="1418" w:bottom="1418" w:left="1134" w:header="680" w:footer="907" w:gutter="0"/>
          <w:pgNumType w:fmt="numberInDash"/>
          <w:cols w:space="720" w:num="1"/>
          <w:docGrid w:linePitch="272" w:charSpace="0"/>
        </w:sectPr>
      </w:pPr>
      <w:r>
        <w:rPr>
          <w:rFonts w:hint="eastAsia" w:ascii="仿宋" w:hAnsi="仿宋" w:eastAsia="仿宋"/>
          <w:color w:val="auto"/>
          <w:sz w:val="32"/>
          <w:szCs w:val="32"/>
        </w:rPr>
        <w:t>日   期：       年    月     日</w:t>
      </w:r>
    </w:p>
    <w:p>
      <w:pPr>
        <w:spacing w:line="440" w:lineRule="exact"/>
        <w:ind w:left="-186" w:leftChars="-259" w:right="-688" w:hanging="358" w:hangingChars="112"/>
        <w:jc w:val="center"/>
        <w:rPr>
          <w:rFonts w:ascii="黑体" w:hAnsi="宋体" w:eastAsia="黑体"/>
          <w:color w:val="auto"/>
          <w:sz w:val="32"/>
          <w:szCs w:val="32"/>
        </w:rPr>
      </w:pPr>
    </w:p>
    <w:p>
      <w:pPr>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黑体" w:hAnsi="黑体" w:eastAsia="黑体" w:cs="黑体"/>
          <w:b/>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、资格审查文件格式</w:t>
      </w:r>
      <w:r>
        <w:rPr>
          <w:rFonts w:hint="eastAsia" w:ascii="黑体" w:hAnsi="黑体" w:eastAsia="黑体" w:cs="黑体"/>
          <w:b/>
          <w:color w:val="auto"/>
          <w:sz w:val="32"/>
          <w:szCs w:val="32"/>
        </w:rPr>
        <w:t>（本部分文件应单独装订成册）</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资格要求及装订顺序：</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 xml:space="preserve">一、声明（格式见附件1）； </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二、投标人一般情况表（格式见附件2），包括投标单位法人营业执照副本及资产评估资质证书的</w:t>
      </w:r>
      <w:r>
        <w:rPr>
          <w:rFonts w:hint="eastAsia" w:ascii="仿宋" w:hAnsi="仿宋" w:eastAsia="仿宋" w:cs="仿宋"/>
          <w:b w:val="0"/>
          <w:bCs/>
          <w:color w:val="auto"/>
          <w:sz w:val="32"/>
          <w:szCs w:val="32"/>
        </w:rPr>
        <w:t>复印件</w:t>
      </w:r>
      <w:r>
        <w:rPr>
          <w:rFonts w:hint="eastAsia" w:ascii="仿宋" w:hAnsi="仿宋" w:eastAsia="仿宋" w:cs="仿宋"/>
          <w:b/>
          <w:color w:val="auto"/>
          <w:sz w:val="32"/>
          <w:szCs w:val="32"/>
        </w:rPr>
        <w:t>。</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三、主要负责人简历表（格式见附件3）；</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四、拟参加</w:t>
      </w:r>
      <w:r>
        <w:rPr>
          <w:rFonts w:hint="eastAsia" w:ascii="仿宋" w:hAnsi="仿宋" w:eastAsia="仿宋" w:cs="仿宋"/>
          <w:color w:val="auto"/>
          <w:sz w:val="32"/>
          <w:szCs w:val="32"/>
          <w:lang w:val="en-US" w:eastAsia="zh-CN"/>
        </w:rPr>
        <w:t>施工</w:t>
      </w:r>
      <w:r>
        <w:rPr>
          <w:rFonts w:hint="eastAsia" w:ascii="仿宋" w:hAnsi="仿宋" w:eastAsia="仿宋" w:cs="仿宋"/>
          <w:color w:val="auto"/>
          <w:sz w:val="32"/>
          <w:szCs w:val="32"/>
        </w:rPr>
        <w:t>人员表（格式见附件4）；</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五、近三年内业绩表（格式见附件5），并附</w:t>
      </w:r>
      <w:r>
        <w:rPr>
          <w:rFonts w:hint="eastAsia" w:ascii="仿宋" w:hAnsi="仿宋" w:eastAsia="仿宋" w:cs="仿宋"/>
          <w:b/>
          <w:color w:val="auto"/>
          <w:sz w:val="32"/>
          <w:szCs w:val="32"/>
        </w:rPr>
        <w:t>合同复印件</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六、近两年财务状况表（格式见附件6），</w:t>
      </w:r>
      <w:r>
        <w:rPr>
          <w:rFonts w:hint="eastAsia" w:ascii="仿宋" w:hAnsi="仿宋" w:eastAsia="仿宋" w:cs="仿宋"/>
          <w:b/>
          <w:bCs/>
          <w:color w:val="auto"/>
          <w:sz w:val="32"/>
          <w:szCs w:val="32"/>
        </w:rPr>
        <w:t>并附每年度财务审计报告的复印件（含资产负债表、利润表、现金流量表）</w:t>
      </w:r>
      <w:r>
        <w:rPr>
          <w:rFonts w:hint="eastAsia" w:ascii="仿宋" w:hAnsi="仿宋" w:eastAsia="仿宋" w:cs="仿宋"/>
          <w:color w:val="auto"/>
          <w:sz w:val="32"/>
          <w:szCs w:val="32"/>
        </w:rPr>
        <w:t>。</w:t>
      </w:r>
    </w:p>
    <w:p>
      <w:pPr>
        <w:pStyle w:val="11"/>
        <w:keepNext w:val="0"/>
        <w:keepLines w:val="0"/>
        <w:pageBreakBefore w:val="0"/>
        <w:kinsoku/>
        <w:wordWrap/>
        <w:overflowPunct/>
        <w:topLinePunct w:val="0"/>
        <w:autoSpaceDE/>
        <w:autoSpaceDN/>
        <w:bidi w:val="0"/>
        <w:adjustRightInd/>
        <w:spacing w:line="620" w:lineRule="exact"/>
        <w:ind w:left="0" w:leftChars="0" w:right="0" w:firstLine="640" w:firstLineChars="200"/>
        <w:jc w:val="both"/>
        <w:rPr>
          <w:rFonts w:ascii="仿宋" w:hAnsi="仿宋" w:eastAsia="仿宋" w:cs="仿宋"/>
          <w:color w:val="auto"/>
          <w:sz w:val="32"/>
          <w:szCs w:val="32"/>
        </w:rPr>
      </w:pPr>
      <w:r>
        <w:rPr>
          <w:rFonts w:hint="eastAsia" w:ascii="仿宋" w:hAnsi="仿宋" w:eastAsia="仿宋" w:cs="仿宋"/>
          <w:color w:val="auto"/>
          <w:sz w:val="32"/>
          <w:szCs w:val="32"/>
        </w:rPr>
        <w:t>备注：资格审查文件中是复印件的应加盖公章。</w:t>
      </w:r>
    </w:p>
    <w:p>
      <w:pPr>
        <w:rPr>
          <w:color w:val="auto"/>
          <w:sz w:val="24"/>
          <w:szCs w:val="24"/>
        </w:rPr>
      </w:pPr>
      <w:r>
        <w:rPr>
          <w:color w:val="auto"/>
          <w:sz w:val="24"/>
          <w:szCs w:val="24"/>
        </w:rPr>
        <w:br w:type="page"/>
      </w:r>
    </w:p>
    <w:p>
      <w:pPr>
        <w:pStyle w:val="11"/>
        <w:spacing w:line="479" w:lineRule="atLeast"/>
        <w:ind w:firstLine="479"/>
        <w:rPr>
          <w:color w:val="auto"/>
          <w:sz w:val="24"/>
          <w:szCs w:val="24"/>
        </w:rPr>
      </w:pPr>
      <w:r>
        <w:rPr>
          <w:rFonts w:hint="eastAsia"/>
          <w:color w:val="auto"/>
          <w:sz w:val="24"/>
          <w:szCs w:val="24"/>
        </w:rPr>
        <w:t>附件1</w:t>
      </w:r>
    </w:p>
    <w:p>
      <w:pPr>
        <w:pStyle w:val="11"/>
        <w:spacing w:line="479" w:lineRule="atLeast"/>
        <w:ind w:firstLine="479"/>
        <w:jc w:val="center"/>
        <w:rPr>
          <w:color w:val="auto"/>
          <w:sz w:val="32"/>
          <w:szCs w:val="24"/>
        </w:rPr>
      </w:pPr>
    </w:p>
    <w:p>
      <w:pPr>
        <w:pStyle w:val="11"/>
        <w:spacing w:line="479" w:lineRule="atLeast"/>
        <w:ind w:firstLine="479"/>
        <w:jc w:val="center"/>
        <w:rPr>
          <w:b/>
          <w:color w:val="auto"/>
          <w:sz w:val="32"/>
          <w:szCs w:val="24"/>
        </w:rPr>
      </w:pPr>
      <w:r>
        <w:rPr>
          <w:rFonts w:hint="eastAsia"/>
          <w:b/>
          <w:color w:val="auto"/>
          <w:sz w:val="32"/>
          <w:szCs w:val="24"/>
        </w:rPr>
        <w:t>声明</w:t>
      </w:r>
    </w:p>
    <w:p>
      <w:pPr>
        <w:pStyle w:val="11"/>
        <w:spacing w:line="479" w:lineRule="atLeast"/>
        <w:ind w:firstLine="479"/>
        <w:rPr>
          <w:color w:val="auto"/>
          <w:sz w:val="24"/>
          <w:szCs w:val="24"/>
        </w:rPr>
      </w:pPr>
    </w:p>
    <w:p>
      <w:pPr>
        <w:pStyle w:val="11"/>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单位企业营业执照及资质等证件的复印件均与原件相符，并按有关要求逐年办理年检手续。其他证明材料均真实有效。本单位近三年经营活动无违法纪录。在历次参加政府采购或其它采购项目招投标、履约过程中无不良记录和违约行为。</w:t>
      </w:r>
    </w:p>
    <w:p>
      <w:pPr>
        <w:pStyle w:val="11"/>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本次项目若我公司中标，我公司承诺和辽建置地有限公司公司签订合同生效后5年内不得泄露商业机密。我方作为本项目的评估单位，承诺按照招标文件中规定的服务内容和要求来完成评估工作。</w:t>
      </w:r>
    </w:p>
    <w:p>
      <w:pPr>
        <w:pStyle w:val="11"/>
        <w:spacing w:line="620" w:lineRule="exact"/>
        <w:ind w:firstLine="479"/>
        <w:rPr>
          <w:rFonts w:ascii="仿宋" w:hAnsi="仿宋" w:eastAsia="仿宋"/>
          <w:color w:val="auto"/>
          <w:sz w:val="30"/>
          <w:szCs w:val="30"/>
        </w:rPr>
      </w:pPr>
      <w:r>
        <w:rPr>
          <w:rFonts w:hint="eastAsia" w:ascii="仿宋" w:hAnsi="仿宋" w:eastAsia="仿宋"/>
          <w:color w:val="auto"/>
          <w:sz w:val="30"/>
          <w:szCs w:val="30"/>
        </w:rPr>
        <w:t>本单位以上声明若有虚假成份或提供虚假证件或材料，本单位愿承担丧失本次投标资格等一切不良后果。</w:t>
      </w:r>
    </w:p>
    <w:p>
      <w:pPr>
        <w:pStyle w:val="11"/>
        <w:spacing w:line="620" w:lineRule="exact"/>
        <w:ind w:firstLine="479"/>
        <w:rPr>
          <w:rFonts w:ascii="仿宋" w:hAnsi="仿宋" w:eastAsia="仿宋"/>
          <w:color w:val="auto"/>
          <w:sz w:val="30"/>
          <w:szCs w:val="30"/>
        </w:rPr>
      </w:pPr>
    </w:p>
    <w:p>
      <w:pPr>
        <w:pStyle w:val="11"/>
        <w:spacing w:line="620" w:lineRule="exact"/>
        <w:ind w:left="0"/>
        <w:rPr>
          <w:rFonts w:ascii="仿宋" w:hAnsi="仿宋" w:eastAsia="仿宋"/>
          <w:color w:val="auto"/>
          <w:sz w:val="30"/>
          <w:szCs w:val="30"/>
        </w:rPr>
      </w:pPr>
    </w:p>
    <w:p>
      <w:pPr>
        <w:pStyle w:val="11"/>
        <w:spacing w:line="620" w:lineRule="exact"/>
        <w:ind w:left="0" w:firstLine="4500" w:firstLineChars="1500"/>
        <w:rPr>
          <w:rFonts w:ascii="仿宋" w:hAnsi="仿宋" w:eastAsia="仿宋"/>
          <w:color w:val="auto"/>
          <w:sz w:val="30"/>
          <w:szCs w:val="30"/>
        </w:rPr>
      </w:pPr>
      <w:r>
        <w:rPr>
          <w:rFonts w:hint="eastAsia" w:ascii="仿宋" w:hAnsi="仿宋" w:eastAsia="仿宋"/>
          <w:color w:val="auto"/>
          <w:sz w:val="30"/>
          <w:szCs w:val="30"/>
        </w:rPr>
        <w:t>单  位（公章）：</w:t>
      </w:r>
    </w:p>
    <w:p>
      <w:pPr>
        <w:pStyle w:val="11"/>
        <w:spacing w:line="620" w:lineRule="exact"/>
        <w:ind w:firstLine="1200" w:firstLineChars="400"/>
        <w:rPr>
          <w:rFonts w:ascii="仿宋" w:hAnsi="仿宋" w:eastAsia="仿宋"/>
          <w:color w:val="auto"/>
          <w:sz w:val="30"/>
          <w:szCs w:val="30"/>
        </w:rPr>
      </w:pPr>
    </w:p>
    <w:p>
      <w:pPr>
        <w:pStyle w:val="11"/>
        <w:spacing w:line="620" w:lineRule="exact"/>
        <w:ind w:firstLine="1200" w:firstLineChars="400"/>
        <w:rPr>
          <w:rFonts w:ascii="仿宋" w:hAnsi="仿宋" w:eastAsia="仿宋"/>
          <w:color w:val="auto"/>
          <w:sz w:val="30"/>
          <w:szCs w:val="30"/>
        </w:rPr>
      </w:pPr>
    </w:p>
    <w:p>
      <w:pPr>
        <w:pStyle w:val="11"/>
        <w:spacing w:line="620" w:lineRule="exact"/>
        <w:ind w:firstLine="1200" w:firstLineChars="400"/>
        <w:rPr>
          <w:rFonts w:ascii="仿宋" w:hAnsi="仿宋" w:eastAsia="仿宋"/>
          <w:color w:val="auto"/>
          <w:sz w:val="30"/>
          <w:szCs w:val="30"/>
        </w:rPr>
      </w:pPr>
      <w:r>
        <w:rPr>
          <w:rFonts w:hint="eastAsia" w:ascii="仿宋" w:hAnsi="仿宋" w:eastAsia="仿宋"/>
          <w:color w:val="auto"/>
          <w:sz w:val="30"/>
          <w:szCs w:val="30"/>
        </w:rPr>
        <w:t>法定代表人或被授权的代理人：（签字）</w:t>
      </w:r>
    </w:p>
    <w:p>
      <w:pPr>
        <w:pStyle w:val="11"/>
        <w:spacing w:line="620" w:lineRule="exact"/>
        <w:ind w:firstLine="479"/>
        <w:rPr>
          <w:color w:val="auto"/>
          <w:sz w:val="30"/>
          <w:szCs w:val="30"/>
        </w:rPr>
      </w:pPr>
    </w:p>
    <w:p>
      <w:pPr>
        <w:pStyle w:val="11"/>
        <w:spacing w:line="620" w:lineRule="exact"/>
        <w:ind w:firstLine="479"/>
        <w:rPr>
          <w:color w:val="auto"/>
          <w:sz w:val="30"/>
          <w:szCs w:val="30"/>
        </w:rPr>
      </w:pPr>
    </w:p>
    <w:p>
      <w:pPr>
        <w:pStyle w:val="11"/>
        <w:spacing w:line="620" w:lineRule="exact"/>
        <w:ind w:left="0"/>
        <w:jc w:val="center"/>
        <w:rPr>
          <w:rFonts w:ascii="仿宋" w:hAnsi="仿宋" w:eastAsia="仿宋" w:cs="仿宋"/>
          <w:color w:val="auto"/>
          <w:sz w:val="30"/>
          <w:szCs w:val="30"/>
        </w:rPr>
      </w:pPr>
      <w:r>
        <w:rPr>
          <w:rFonts w:hint="eastAsia" w:ascii="仿宋" w:hAnsi="仿宋" w:eastAsia="仿宋" w:cs="仿宋"/>
          <w:color w:val="auto"/>
          <w:sz w:val="30"/>
          <w:szCs w:val="30"/>
        </w:rPr>
        <w:t>年     月    日</w:t>
      </w:r>
    </w:p>
    <w:p>
      <w:pPr>
        <w:rPr>
          <w:rFonts w:ascii="仿宋_GB2312" w:eastAsia="仿宋_GB2312"/>
          <w:b/>
          <w:color w:val="auto"/>
          <w:sz w:val="36"/>
          <w:szCs w:val="36"/>
        </w:rPr>
      </w:pPr>
      <w:r>
        <w:rPr>
          <w:rFonts w:ascii="仿宋_GB2312" w:eastAsia="仿宋_GB2312"/>
          <w:b/>
          <w:color w:val="auto"/>
          <w:sz w:val="36"/>
          <w:szCs w:val="36"/>
        </w:rPr>
        <w:br w:type="page"/>
      </w:r>
    </w:p>
    <w:p>
      <w:pPr>
        <w:pStyle w:val="11"/>
        <w:spacing w:line="479" w:lineRule="atLeast"/>
        <w:ind w:left="0"/>
        <w:rPr>
          <w:color w:val="auto"/>
          <w:sz w:val="24"/>
          <w:szCs w:val="24"/>
        </w:rPr>
      </w:pPr>
      <w:r>
        <w:rPr>
          <w:rFonts w:hint="eastAsia"/>
          <w:color w:val="auto"/>
          <w:sz w:val="24"/>
          <w:szCs w:val="24"/>
        </w:rPr>
        <w:t>附件2</w:t>
      </w:r>
    </w:p>
    <w:p>
      <w:pPr>
        <w:pStyle w:val="11"/>
        <w:spacing w:line="479" w:lineRule="atLeast"/>
        <w:ind w:left="0" w:firstLine="3520" w:firstLineChars="1100"/>
        <w:rPr>
          <w:color w:val="auto"/>
          <w:sz w:val="24"/>
          <w:szCs w:val="24"/>
        </w:rPr>
      </w:pPr>
      <w:r>
        <w:rPr>
          <w:rFonts w:hint="eastAsia" w:ascii="黑体" w:hAnsi="宋体" w:eastAsia="黑体"/>
          <w:color w:val="auto"/>
          <w:sz w:val="32"/>
          <w:szCs w:val="32"/>
          <w:lang w:eastAsia="zh-CN"/>
        </w:rPr>
        <w:t>投标人</w:t>
      </w:r>
      <w:r>
        <w:rPr>
          <w:rFonts w:hint="eastAsia" w:ascii="黑体" w:hAnsi="宋体" w:eastAsia="黑体"/>
          <w:color w:val="auto"/>
          <w:sz w:val="32"/>
          <w:szCs w:val="32"/>
        </w:rPr>
        <w:t>一般情况</w:t>
      </w:r>
    </w:p>
    <w:p>
      <w:pPr>
        <w:tabs>
          <w:tab w:val="center" w:pos="6659"/>
        </w:tabs>
        <w:ind w:left="1" w:leftChars="-50" w:hanging="106" w:hangingChars="33"/>
        <w:jc w:val="center"/>
        <w:rPr>
          <w:rFonts w:ascii="黑体" w:hAnsi="宋体" w:eastAsia="黑体"/>
          <w:b/>
          <w:color w:val="auto"/>
          <w:sz w:val="32"/>
          <w:szCs w:val="32"/>
        </w:rPr>
      </w:pPr>
    </w:p>
    <w:tbl>
      <w:tblPr>
        <w:tblStyle w:val="5"/>
        <w:tblW w:w="10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27"/>
        <w:gridCol w:w="2376"/>
        <w:gridCol w:w="290"/>
        <w:gridCol w:w="1231"/>
        <w:gridCol w:w="1856"/>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单位全称</w:t>
            </w:r>
          </w:p>
        </w:tc>
        <w:tc>
          <w:tcPr>
            <w:tcW w:w="2376" w:type="dxa"/>
            <w:vAlign w:val="center"/>
          </w:tcPr>
          <w:p>
            <w:pPr>
              <w:spacing w:line="360" w:lineRule="auto"/>
              <w:jc w:val="center"/>
              <w:rPr>
                <w:rFonts w:ascii="仿宋" w:hAnsi="仿宋" w:eastAsia="仿宋"/>
                <w:color w:val="auto"/>
                <w:sz w:val="24"/>
                <w:szCs w:val="24"/>
              </w:rPr>
            </w:pPr>
          </w:p>
        </w:tc>
        <w:tc>
          <w:tcPr>
            <w:tcW w:w="1521"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地址</w:t>
            </w:r>
          </w:p>
        </w:tc>
        <w:tc>
          <w:tcPr>
            <w:tcW w:w="3471" w:type="dxa"/>
            <w:gridSpan w:val="2"/>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企业资质</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1、等级          2、证书号      3、 发证单位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营业执照</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1、编号          2营业范围              3、发照单位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成立日期</w:t>
            </w:r>
          </w:p>
        </w:tc>
        <w:tc>
          <w:tcPr>
            <w:tcW w:w="2666" w:type="dxa"/>
            <w:gridSpan w:val="2"/>
            <w:vAlign w:val="center"/>
          </w:tcPr>
          <w:p>
            <w:pPr>
              <w:spacing w:line="360" w:lineRule="auto"/>
              <w:jc w:val="center"/>
              <w:rPr>
                <w:rFonts w:ascii="仿宋" w:hAnsi="仿宋" w:eastAsia="仿宋"/>
                <w:color w:val="auto"/>
                <w:sz w:val="24"/>
                <w:szCs w:val="24"/>
              </w:rPr>
            </w:pPr>
          </w:p>
        </w:tc>
        <w:tc>
          <w:tcPr>
            <w:tcW w:w="3087"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注册资本（万元）</w:t>
            </w:r>
          </w:p>
        </w:tc>
        <w:tc>
          <w:tcPr>
            <w:tcW w:w="1615" w:type="dxa"/>
            <w:vAlign w:val="center"/>
          </w:tcPr>
          <w:p>
            <w:pPr>
              <w:spacing w:line="360" w:lineRule="auto"/>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708" w:type="dxa"/>
            <w:gridSpan w:val="2"/>
            <w:vAlign w:val="center"/>
          </w:tcPr>
          <w:p>
            <w:pPr>
              <w:spacing w:line="360" w:lineRule="auto"/>
              <w:jc w:val="center"/>
              <w:rPr>
                <w:rFonts w:ascii="仿宋" w:hAnsi="仿宋" w:eastAsia="仿宋"/>
                <w:color w:val="auto"/>
                <w:sz w:val="24"/>
                <w:szCs w:val="24"/>
              </w:rPr>
            </w:pPr>
            <w:r>
              <w:rPr>
                <w:rFonts w:hint="eastAsia" w:ascii="仿宋" w:hAnsi="仿宋" w:eastAsia="仿宋"/>
                <w:color w:val="auto"/>
                <w:sz w:val="24"/>
                <w:szCs w:val="24"/>
              </w:rPr>
              <w:t>法定代表人</w:t>
            </w:r>
          </w:p>
        </w:tc>
        <w:tc>
          <w:tcPr>
            <w:tcW w:w="7368" w:type="dxa"/>
            <w:gridSpan w:val="5"/>
            <w:vAlign w:val="center"/>
          </w:tcPr>
          <w:p>
            <w:pPr>
              <w:spacing w:line="360" w:lineRule="auto"/>
              <w:rPr>
                <w:rFonts w:ascii="仿宋" w:hAnsi="仿宋" w:eastAsia="仿宋"/>
                <w:color w:val="auto"/>
                <w:sz w:val="24"/>
                <w:szCs w:val="24"/>
              </w:rPr>
            </w:pPr>
            <w:r>
              <w:rPr>
                <w:rFonts w:hint="eastAsia" w:ascii="仿宋" w:hAnsi="仿宋" w:eastAsia="仿宋"/>
                <w:color w:val="auto"/>
                <w:sz w:val="24"/>
                <w:szCs w:val="24"/>
              </w:rPr>
              <w:t>1、姓名         2、职务          3、职称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708" w:type="dxa"/>
            <w:gridSpan w:val="2"/>
            <w:vAlign w:val="center"/>
          </w:tcPr>
          <w:p>
            <w:pPr>
              <w:spacing w:line="400" w:lineRule="exact"/>
              <w:jc w:val="center"/>
              <w:rPr>
                <w:rFonts w:ascii="仿宋" w:hAnsi="仿宋" w:eastAsia="仿宋"/>
                <w:color w:val="auto"/>
                <w:sz w:val="24"/>
                <w:szCs w:val="24"/>
              </w:rPr>
            </w:pPr>
            <w:r>
              <w:rPr>
                <w:rFonts w:hint="eastAsia" w:ascii="仿宋" w:hAnsi="仿宋" w:eastAsia="仿宋"/>
                <w:color w:val="auto"/>
                <w:sz w:val="24"/>
                <w:szCs w:val="24"/>
              </w:rPr>
              <w:t>现有职工总人数(人)</w:t>
            </w:r>
          </w:p>
        </w:tc>
        <w:tc>
          <w:tcPr>
            <w:tcW w:w="7368" w:type="dxa"/>
            <w:gridSpan w:val="5"/>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其中具有职称：（人）；   无职称：（人）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0076" w:type="dxa"/>
            <w:gridSpan w:val="7"/>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2022年资产总额          万元，</w:t>
            </w:r>
            <w:r>
              <w:rPr>
                <w:rFonts w:hint="eastAsia" w:ascii="仿宋" w:hAnsi="仿宋" w:eastAsia="仿宋"/>
                <w:color w:val="auto"/>
                <w:sz w:val="24"/>
                <w:szCs w:val="24"/>
                <w:lang w:val="en-US" w:eastAsia="zh-CN"/>
              </w:rPr>
              <w:t>负债额</w:t>
            </w:r>
            <w:r>
              <w:rPr>
                <w:rFonts w:hint="eastAsia" w:ascii="仿宋" w:hAnsi="仿宋" w:eastAsia="仿宋"/>
                <w:color w:val="auto"/>
                <w:sz w:val="24"/>
                <w:szCs w:val="24"/>
              </w:rPr>
              <w:t xml:space="preserve">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2022年所有者权益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2022年业务收入          万元</w:t>
            </w:r>
          </w:p>
          <w:p>
            <w:pPr>
              <w:spacing w:line="400" w:lineRule="exact"/>
              <w:rPr>
                <w:rFonts w:ascii="仿宋" w:hAnsi="仿宋" w:eastAsia="仿宋"/>
                <w:color w:val="auto"/>
                <w:sz w:val="24"/>
                <w:szCs w:val="24"/>
              </w:rPr>
            </w:pPr>
            <w:r>
              <w:rPr>
                <w:rFonts w:hint="eastAsia" w:ascii="仿宋" w:hAnsi="仿宋" w:eastAsia="仿宋"/>
                <w:color w:val="auto"/>
                <w:sz w:val="24"/>
                <w:szCs w:val="24"/>
              </w:rPr>
              <w:t>2022年实现利润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0076" w:type="dxa"/>
            <w:gridSpan w:val="7"/>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办公面积     平方米。其中：自有面积     平方米、承租面积      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单位简历及内设机构情况</w:t>
            </w:r>
          </w:p>
        </w:tc>
        <w:tc>
          <w:tcPr>
            <w:tcW w:w="7495" w:type="dxa"/>
            <w:gridSpan w:val="6"/>
            <w:vAlign w:val="center"/>
          </w:tcPr>
          <w:p>
            <w:pPr>
              <w:spacing w:line="400" w:lineRule="exact"/>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单位优势及特长</w:t>
            </w:r>
          </w:p>
        </w:tc>
        <w:tc>
          <w:tcPr>
            <w:tcW w:w="7495" w:type="dxa"/>
            <w:gridSpan w:val="6"/>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近三年来完成或正在履行的重大合同情况</w:t>
            </w:r>
          </w:p>
        </w:tc>
        <w:tc>
          <w:tcPr>
            <w:tcW w:w="7495" w:type="dxa"/>
            <w:gridSpan w:val="6"/>
            <w:vAlign w:val="center"/>
          </w:tcPr>
          <w:p>
            <w:pPr>
              <w:spacing w:line="400" w:lineRule="exact"/>
              <w:jc w:val="cente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jc w:val="center"/>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近三年内获得的奖惩</w:t>
            </w:r>
          </w:p>
          <w:p>
            <w:pPr>
              <w:spacing w:line="400" w:lineRule="exact"/>
              <w:rPr>
                <w:rFonts w:ascii="仿宋" w:hAnsi="仿宋" w:eastAsia="仿宋"/>
                <w:color w:val="auto"/>
                <w:sz w:val="24"/>
                <w:szCs w:val="24"/>
              </w:rPr>
            </w:pPr>
          </w:p>
        </w:tc>
        <w:tc>
          <w:tcPr>
            <w:tcW w:w="7495" w:type="dxa"/>
            <w:gridSpan w:val="6"/>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(部、省、市行业管理部门的奖惩，必须附相关奖惩复印件)</w:t>
            </w:r>
          </w:p>
          <w:p>
            <w:pPr>
              <w:spacing w:line="400" w:lineRule="exact"/>
              <w:rPr>
                <w:rFonts w:ascii="仿宋" w:hAnsi="仿宋" w:eastAsia="仿宋"/>
                <w:color w:val="auto"/>
                <w:sz w:val="24"/>
                <w:szCs w:val="24"/>
              </w:rPr>
            </w:pPr>
            <w:r>
              <w:rPr>
                <w:rFonts w:hint="eastAsia" w:ascii="仿宋" w:hAnsi="仿宋" w:eastAsia="仿宋"/>
                <w:color w:val="auto"/>
                <w:sz w:val="24"/>
                <w:szCs w:val="24"/>
              </w:rPr>
              <w:t xml:space="preserve"> 最近3年内有无因违纪或是其他原因被投诉或起诉的情况</w:t>
            </w:r>
          </w:p>
          <w:p>
            <w:pPr>
              <w:spacing w:line="400" w:lineRule="exact"/>
              <w:rPr>
                <w:rFonts w:ascii="仿宋" w:hAnsi="仿宋" w:eastAsia="仿宋"/>
                <w:color w:val="auto"/>
                <w:sz w:val="24"/>
                <w:szCs w:val="24"/>
              </w:rPr>
            </w:pPr>
            <w:r>
              <w:rPr>
                <w:rFonts w:hint="eastAsia" w:ascii="仿宋" w:hAnsi="仿宋" w:eastAsia="仿宋"/>
                <w:color w:val="auto"/>
                <w:sz w:val="24"/>
                <w:szCs w:val="24"/>
              </w:rPr>
              <w:t>及说明(包括解决方式和结果)</w:t>
            </w:r>
          </w:p>
          <w:p>
            <w:pPr>
              <w:spacing w:line="400" w:lineRule="exact"/>
              <w:rPr>
                <w:rFonts w:ascii="仿宋" w:hAnsi="仿宋" w:eastAsia="仿宋"/>
                <w:color w:val="auto"/>
                <w:sz w:val="24"/>
                <w:szCs w:val="24"/>
              </w:rPr>
            </w:pPr>
          </w:p>
          <w:p>
            <w:pPr>
              <w:spacing w:line="400" w:lineRule="exact"/>
              <w:ind w:firstLine="360" w:firstLineChars="150"/>
              <w:rPr>
                <w:rFonts w:ascii="仿宋" w:hAnsi="仿宋" w:eastAsia="仿宋"/>
                <w:color w:val="auto"/>
                <w:sz w:val="24"/>
                <w:szCs w:val="24"/>
              </w:rPr>
            </w:pPr>
            <w:r>
              <w:rPr>
                <w:rFonts w:hint="eastAsia" w:ascii="仿宋" w:hAnsi="仿宋" w:eastAsia="仿宋"/>
                <w:color w:val="auto"/>
                <w:sz w:val="24"/>
                <w:szCs w:val="24"/>
              </w:rPr>
              <w:t xml:space="preserve"> 最近3年内主要负责人有无因经济犯罪被司法机关追究的</w:t>
            </w:r>
          </w:p>
          <w:p>
            <w:pPr>
              <w:spacing w:line="400" w:lineRule="exact"/>
              <w:rPr>
                <w:rFonts w:ascii="仿宋" w:hAnsi="仿宋" w:eastAsia="仿宋"/>
                <w:color w:val="auto"/>
                <w:sz w:val="24"/>
                <w:szCs w:val="24"/>
              </w:rPr>
            </w:pPr>
            <w:r>
              <w:rPr>
                <w:rFonts w:hint="eastAsia" w:ascii="仿宋" w:hAnsi="仿宋" w:eastAsia="仿宋"/>
                <w:color w:val="auto"/>
                <w:sz w:val="24"/>
                <w:szCs w:val="24"/>
              </w:rPr>
              <w:t>情况及说明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2581" w:type="dxa"/>
            <w:vAlign w:val="center"/>
          </w:tcPr>
          <w:p>
            <w:pPr>
              <w:spacing w:line="400" w:lineRule="exact"/>
              <w:rPr>
                <w:rFonts w:ascii="仿宋" w:hAnsi="仿宋" w:eastAsia="仿宋"/>
                <w:color w:val="auto"/>
                <w:sz w:val="24"/>
                <w:szCs w:val="24"/>
              </w:rPr>
            </w:pPr>
            <w:r>
              <w:rPr>
                <w:rFonts w:hint="eastAsia" w:ascii="仿宋" w:hAnsi="仿宋" w:eastAsia="仿宋"/>
                <w:color w:val="auto"/>
                <w:sz w:val="24"/>
                <w:szCs w:val="24"/>
              </w:rPr>
              <w:t>其他需要说明的情况</w:t>
            </w:r>
          </w:p>
        </w:tc>
        <w:tc>
          <w:tcPr>
            <w:tcW w:w="7495" w:type="dxa"/>
            <w:gridSpan w:val="6"/>
            <w:vAlign w:val="center"/>
          </w:tcPr>
          <w:p>
            <w:pPr>
              <w:spacing w:line="400" w:lineRule="exact"/>
              <w:jc w:val="center"/>
              <w:rPr>
                <w:rFonts w:ascii="仿宋" w:hAnsi="仿宋" w:eastAsia="仿宋"/>
                <w:color w:val="auto"/>
                <w:sz w:val="24"/>
                <w:szCs w:val="24"/>
              </w:rPr>
            </w:pPr>
          </w:p>
        </w:tc>
      </w:tr>
    </w:tbl>
    <w:p>
      <w:pPr>
        <w:spacing w:line="360" w:lineRule="auto"/>
        <w:rPr>
          <w:rFonts w:ascii="仿宋" w:hAnsi="仿宋" w:eastAsia="仿宋"/>
          <w:color w:val="auto"/>
          <w:sz w:val="27"/>
        </w:rPr>
      </w:pPr>
      <w:r>
        <w:rPr>
          <w:rFonts w:hint="eastAsia" w:ascii="仿宋" w:hAnsi="仿宋" w:eastAsia="仿宋"/>
          <w:color w:val="auto"/>
          <w:sz w:val="27"/>
        </w:rPr>
        <w:t>法定代表人(或被授权人、代理人)签字：</w:t>
      </w:r>
    </w:p>
    <w:p>
      <w:pPr>
        <w:spacing w:line="360" w:lineRule="auto"/>
        <w:ind w:left="821" w:hanging="820" w:hangingChars="342"/>
        <w:rPr>
          <w:rFonts w:ascii="仿宋" w:hAnsi="仿宋" w:eastAsia="仿宋"/>
          <w:color w:val="auto"/>
          <w:sz w:val="24"/>
          <w:szCs w:val="24"/>
        </w:rPr>
      </w:pPr>
      <w:r>
        <w:rPr>
          <w:rFonts w:hint="eastAsia" w:ascii="仿宋" w:hAnsi="仿宋" w:eastAsia="仿宋"/>
          <w:color w:val="auto"/>
          <w:sz w:val="24"/>
          <w:szCs w:val="24"/>
        </w:rPr>
        <w:t>备注：后附各类证书的复印件</w:t>
      </w:r>
    </w:p>
    <w:p>
      <w:pPr>
        <w:rPr>
          <w:rFonts w:ascii="仿宋" w:hAnsi="仿宋" w:eastAsia="仿宋"/>
          <w:color w:val="auto"/>
          <w:sz w:val="24"/>
          <w:szCs w:val="24"/>
        </w:rPr>
      </w:pPr>
      <w:r>
        <w:rPr>
          <w:rFonts w:hint="eastAsia" w:ascii="仿宋" w:hAnsi="仿宋" w:eastAsia="仿宋"/>
          <w:color w:val="auto"/>
          <w:sz w:val="24"/>
          <w:szCs w:val="24"/>
        </w:rPr>
        <w:br w:type="page"/>
      </w:r>
      <w:r>
        <w:rPr>
          <w:rFonts w:hint="eastAsia"/>
          <w:color w:val="auto"/>
          <w:sz w:val="24"/>
          <w:szCs w:val="24"/>
        </w:rPr>
        <w:t>附件3</w:t>
      </w:r>
    </w:p>
    <w:p>
      <w:pPr>
        <w:pStyle w:val="2"/>
        <w:ind w:hanging="100"/>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主要负责人简历表</w:t>
      </w:r>
    </w:p>
    <w:p>
      <w:pPr>
        <w:pStyle w:val="2"/>
        <w:ind w:hanging="100"/>
        <w:jc w:val="center"/>
        <w:rPr>
          <w:rFonts w:ascii="仿宋_GB2312" w:eastAsia="仿宋_GB2312"/>
          <w:b/>
          <w:color w:val="auto"/>
          <w:sz w:val="13"/>
          <w:szCs w:val="13"/>
        </w:rPr>
      </w:pPr>
    </w:p>
    <w:p>
      <w:pPr>
        <w:spacing w:after="120"/>
        <w:rPr>
          <w:rFonts w:ascii="仿宋" w:hAnsi="仿宋" w:eastAsia="仿宋"/>
          <w:color w:val="auto"/>
          <w:sz w:val="24"/>
          <w:szCs w:val="24"/>
        </w:rPr>
      </w:pPr>
      <w:r>
        <w:rPr>
          <w:rFonts w:hint="eastAsia" w:ascii="仿宋" w:hAnsi="仿宋" w:eastAsia="仿宋"/>
          <w:color w:val="auto"/>
          <w:sz w:val="24"/>
          <w:szCs w:val="24"/>
        </w:rPr>
        <w:t>项目</w:t>
      </w:r>
    </w:p>
    <w:tbl>
      <w:tblPr>
        <w:tblStyle w:val="5"/>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299"/>
        <w:gridCol w:w="557"/>
        <w:gridCol w:w="919"/>
        <w:gridCol w:w="593"/>
        <w:gridCol w:w="1246"/>
        <w:gridCol w:w="1181"/>
        <w:gridCol w:w="446"/>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04" w:type="dxa"/>
            <w:vAlign w:val="center"/>
          </w:tcPr>
          <w:p>
            <w:pPr>
              <w:rPr>
                <w:rFonts w:ascii="仿宋" w:hAnsi="仿宋" w:eastAsia="仿宋"/>
                <w:color w:val="auto"/>
                <w:sz w:val="24"/>
                <w:szCs w:val="24"/>
              </w:rPr>
            </w:pPr>
            <w:r>
              <w:rPr>
                <w:rFonts w:hint="eastAsia" w:ascii="仿宋" w:hAnsi="仿宋" w:eastAsia="仿宋"/>
                <w:color w:val="auto"/>
                <w:sz w:val="24"/>
                <w:szCs w:val="24"/>
              </w:rPr>
              <w:t>姓名</w:t>
            </w:r>
          </w:p>
        </w:tc>
        <w:tc>
          <w:tcPr>
            <w:tcW w:w="2856" w:type="dxa"/>
            <w:gridSpan w:val="2"/>
            <w:vAlign w:val="center"/>
          </w:tcPr>
          <w:p>
            <w:pPr>
              <w:rPr>
                <w:rFonts w:ascii="仿宋" w:hAnsi="仿宋" w:eastAsia="仿宋"/>
                <w:color w:val="auto"/>
                <w:sz w:val="24"/>
                <w:szCs w:val="24"/>
              </w:rPr>
            </w:pPr>
          </w:p>
        </w:tc>
        <w:tc>
          <w:tcPr>
            <w:tcW w:w="919" w:type="dxa"/>
            <w:vAlign w:val="center"/>
          </w:tcPr>
          <w:p>
            <w:pPr>
              <w:rPr>
                <w:rFonts w:ascii="仿宋" w:hAnsi="仿宋" w:eastAsia="仿宋"/>
                <w:color w:val="auto"/>
                <w:sz w:val="24"/>
                <w:szCs w:val="24"/>
              </w:rPr>
            </w:pPr>
            <w:r>
              <w:rPr>
                <w:rFonts w:hint="eastAsia" w:ascii="仿宋" w:hAnsi="仿宋" w:eastAsia="仿宋"/>
                <w:color w:val="auto"/>
                <w:sz w:val="24"/>
                <w:szCs w:val="24"/>
              </w:rPr>
              <w:t>性别</w:t>
            </w:r>
          </w:p>
        </w:tc>
        <w:tc>
          <w:tcPr>
            <w:tcW w:w="1839" w:type="dxa"/>
            <w:gridSpan w:val="2"/>
            <w:vAlign w:val="center"/>
          </w:tcPr>
          <w:p>
            <w:pPr>
              <w:rPr>
                <w:rFonts w:ascii="仿宋" w:hAnsi="仿宋" w:eastAsia="仿宋"/>
                <w:color w:val="auto"/>
                <w:sz w:val="24"/>
                <w:szCs w:val="24"/>
              </w:rPr>
            </w:pPr>
          </w:p>
        </w:tc>
        <w:tc>
          <w:tcPr>
            <w:tcW w:w="11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年龄</w:t>
            </w:r>
          </w:p>
        </w:tc>
        <w:tc>
          <w:tcPr>
            <w:tcW w:w="1972" w:type="dxa"/>
            <w:gridSpan w:val="2"/>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04" w:type="dxa"/>
            <w:vAlign w:val="center"/>
          </w:tcPr>
          <w:p>
            <w:pPr>
              <w:rPr>
                <w:rFonts w:ascii="仿宋" w:hAnsi="仿宋" w:eastAsia="仿宋"/>
                <w:color w:val="auto"/>
                <w:sz w:val="24"/>
                <w:szCs w:val="24"/>
              </w:rPr>
            </w:pPr>
            <w:r>
              <w:rPr>
                <w:rFonts w:hint="eastAsia" w:ascii="仿宋" w:hAnsi="仿宋" w:eastAsia="仿宋"/>
                <w:color w:val="auto"/>
                <w:sz w:val="24"/>
                <w:szCs w:val="24"/>
              </w:rPr>
              <w:t>职务</w:t>
            </w:r>
          </w:p>
        </w:tc>
        <w:tc>
          <w:tcPr>
            <w:tcW w:w="2856" w:type="dxa"/>
            <w:gridSpan w:val="2"/>
            <w:vAlign w:val="center"/>
          </w:tcPr>
          <w:p>
            <w:pPr>
              <w:rPr>
                <w:rFonts w:ascii="仿宋" w:hAnsi="仿宋" w:eastAsia="仿宋"/>
                <w:color w:val="auto"/>
                <w:sz w:val="24"/>
                <w:szCs w:val="24"/>
              </w:rPr>
            </w:pPr>
          </w:p>
        </w:tc>
        <w:tc>
          <w:tcPr>
            <w:tcW w:w="919" w:type="dxa"/>
            <w:vAlign w:val="center"/>
          </w:tcPr>
          <w:p>
            <w:pPr>
              <w:rPr>
                <w:rFonts w:ascii="仿宋" w:hAnsi="仿宋" w:eastAsia="仿宋"/>
                <w:color w:val="auto"/>
                <w:sz w:val="24"/>
                <w:szCs w:val="24"/>
              </w:rPr>
            </w:pPr>
            <w:r>
              <w:rPr>
                <w:rFonts w:hint="eastAsia" w:ascii="仿宋" w:hAnsi="仿宋" w:eastAsia="仿宋"/>
                <w:color w:val="auto"/>
                <w:sz w:val="24"/>
                <w:szCs w:val="24"/>
              </w:rPr>
              <w:t>职称</w:t>
            </w:r>
          </w:p>
        </w:tc>
        <w:tc>
          <w:tcPr>
            <w:tcW w:w="1839" w:type="dxa"/>
            <w:gridSpan w:val="2"/>
            <w:vAlign w:val="center"/>
          </w:tcPr>
          <w:p>
            <w:pPr>
              <w:rPr>
                <w:rFonts w:ascii="仿宋" w:hAnsi="仿宋" w:eastAsia="仿宋"/>
                <w:color w:val="auto"/>
                <w:sz w:val="24"/>
                <w:szCs w:val="24"/>
              </w:rPr>
            </w:pPr>
          </w:p>
        </w:tc>
        <w:tc>
          <w:tcPr>
            <w:tcW w:w="118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学历</w:t>
            </w:r>
          </w:p>
        </w:tc>
        <w:tc>
          <w:tcPr>
            <w:tcW w:w="1972" w:type="dxa"/>
            <w:gridSpan w:val="2"/>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103"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参加工作时间</w:t>
            </w:r>
          </w:p>
        </w:tc>
        <w:tc>
          <w:tcPr>
            <w:tcW w:w="2069" w:type="dxa"/>
            <w:gridSpan w:val="3"/>
            <w:vAlign w:val="center"/>
          </w:tcPr>
          <w:p>
            <w:pPr>
              <w:rPr>
                <w:rFonts w:ascii="仿宋" w:hAnsi="仿宋" w:eastAsia="仿宋"/>
                <w:color w:val="auto"/>
                <w:sz w:val="24"/>
                <w:szCs w:val="24"/>
              </w:rPr>
            </w:pPr>
          </w:p>
        </w:tc>
        <w:tc>
          <w:tcPr>
            <w:tcW w:w="2873" w:type="dxa"/>
            <w:gridSpan w:val="3"/>
            <w:vAlign w:val="center"/>
          </w:tcPr>
          <w:p>
            <w:pPr>
              <w:rPr>
                <w:rFonts w:ascii="仿宋" w:hAnsi="仿宋" w:eastAsia="仿宋"/>
                <w:color w:val="auto"/>
                <w:sz w:val="24"/>
                <w:szCs w:val="24"/>
              </w:rPr>
            </w:pPr>
            <w:r>
              <w:rPr>
                <w:rFonts w:hint="eastAsia" w:ascii="仿宋" w:hAnsi="仿宋" w:eastAsia="仿宋"/>
                <w:color w:val="auto"/>
                <w:sz w:val="24"/>
                <w:szCs w:val="24"/>
              </w:rPr>
              <w:t>担任主要负责人年限</w:t>
            </w:r>
          </w:p>
        </w:tc>
        <w:tc>
          <w:tcPr>
            <w:tcW w:w="1526" w:type="dxa"/>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3103"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资格证书编号</w:t>
            </w:r>
          </w:p>
        </w:tc>
        <w:tc>
          <w:tcPr>
            <w:tcW w:w="6468" w:type="dxa"/>
            <w:gridSpan w:val="7"/>
            <w:vAlign w:val="center"/>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571" w:type="dxa"/>
            <w:gridSpan w:val="9"/>
            <w:vAlign w:val="center"/>
          </w:tcPr>
          <w:p>
            <w:pPr>
              <w:jc w:val="center"/>
              <w:rPr>
                <w:rFonts w:ascii="仿宋" w:hAnsi="仿宋" w:eastAsia="仿宋"/>
                <w:b/>
                <w:color w:val="auto"/>
                <w:sz w:val="24"/>
                <w:szCs w:val="24"/>
              </w:rPr>
            </w:pPr>
            <w:r>
              <w:rPr>
                <w:rFonts w:hint="eastAsia" w:ascii="仿宋" w:hAnsi="仿宋" w:eastAsia="仿宋"/>
                <w:b/>
                <w:color w:val="auto"/>
                <w:sz w:val="24"/>
                <w:szCs w:val="24"/>
              </w:rPr>
              <w:t>2020年至今业务的业绩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0" w:hRule="atLeast"/>
        </w:trPr>
        <w:tc>
          <w:tcPr>
            <w:tcW w:w="9571" w:type="dxa"/>
            <w:gridSpan w:val="9"/>
            <w:vAlign w:val="center"/>
          </w:tcPr>
          <w:p>
            <w:pPr>
              <w:rPr>
                <w:rFonts w:ascii="仿宋" w:hAnsi="仿宋" w:eastAsia="仿宋"/>
                <w:color w:val="auto"/>
                <w:sz w:val="24"/>
                <w:szCs w:val="24"/>
              </w:rPr>
            </w:pPr>
          </w:p>
        </w:tc>
      </w:tr>
    </w:tbl>
    <w:p>
      <w:pPr>
        <w:spacing w:line="360" w:lineRule="auto"/>
        <w:ind w:left="821" w:hanging="820" w:hangingChars="342"/>
        <w:rPr>
          <w:rFonts w:ascii="仿宋" w:hAnsi="仿宋" w:eastAsia="仿宋"/>
          <w:color w:val="auto"/>
          <w:sz w:val="24"/>
          <w:szCs w:val="24"/>
        </w:rPr>
      </w:pPr>
      <w:r>
        <w:rPr>
          <w:rFonts w:hint="eastAsia" w:ascii="仿宋" w:hAnsi="仿宋" w:eastAsia="仿宋"/>
          <w:color w:val="auto"/>
          <w:sz w:val="24"/>
          <w:szCs w:val="24"/>
        </w:rPr>
        <w:t>备注：主要负责人必须为本单位在职</w:t>
      </w:r>
      <w:r>
        <w:rPr>
          <w:rFonts w:hint="eastAsia" w:ascii="仿宋" w:hAnsi="仿宋" w:eastAsia="仿宋"/>
          <w:color w:val="auto"/>
          <w:sz w:val="24"/>
          <w:szCs w:val="24"/>
          <w:lang w:val="en-US" w:eastAsia="zh-CN"/>
        </w:rPr>
        <w:t>人员</w:t>
      </w:r>
      <w:r>
        <w:rPr>
          <w:rFonts w:hint="eastAsia" w:ascii="仿宋" w:hAnsi="仿宋" w:eastAsia="仿宋"/>
          <w:color w:val="auto"/>
          <w:sz w:val="24"/>
          <w:szCs w:val="24"/>
        </w:rPr>
        <w:t>。</w:t>
      </w:r>
    </w:p>
    <w:p>
      <w:pPr>
        <w:rPr>
          <w:rFonts w:ascii="仿宋_GB2312" w:eastAsia="仿宋_GB2312"/>
          <w:color w:val="auto"/>
          <w:sz w:val="24"/>
          <w:szCs w:val="24"/>
        </w:rPr>
      </w:pPr>
    </w:p>
    <w:p>
      <w:pPr>
        <w:rPr>
          <w:rFonts w:ascii="仿宋_GB2312" w:eastAsia="仿宋_GB2312"/>
          <w:color w:val="auto"/>
          <w:sz w:val="30"/>
          <w:szCs w:val="30"/>
        </w:rPr>
        <w:sectPr>
          <w:headerReference r:id="rId7" w:type="first"/>
          <w:footerReference r:id="rId9" w:type="first"/>
          <w:headerReference r:id="rId6" w:type="even"/>
          <w:footerReference r:id="rId8" w:type="even"/>
          <w:pgSz w:w="11907" w:h="16840"/>
          <w:pgMar w:top="1134" w:right="1418" w:bottom="1418" w:left="1134" w:header="680" w:footer="907" w:gutter="0"/>
          <w:pgNumType w:fmt="numberInDash"/>
          <w:cols w:space="720" w:num="1"/>
          <w:docGrid w:linePitch="272" w:charSpace="0"/>
        </w:sectPr>
      </w:pPr>
    </w:p>
    <w:p>
      <w:pPr>
        <w:pStyle w:val="11"/>
        <w:spacing w:line="479" w:lineRule="atLeast"/>
        <w:ind w:firstLine="479"/>
        <w:rPr>
          <w:color w:val="auto"/>
          <w:sz w:val="24"/>
          <w:szCs w:val="24"/>
        </w:rPr>
      </w:pPr>
      <w:r>
        <w:rPr>
          <w:rFonts w:hint="eastAsia"/>
          <w:color w:val="auto"/>
          <w:sz w:val="24"/>
          <w:szCs w:val="24"/>
        </w:rPr>
        <w:t>附件4</w:t>
      </w:r>
    </w:p>
    <w:p>
      <w:pPr>
        <w:spacing w:line="360" w:lineRule="auto"/>
        <w:jc w:val="center"/>
        <w:rPr>
          <w:rFonts w:asciiTheme="majorEastAsia" w:hAnsiTheme="majorEastAsia" w:eastAsiaTheme="majorEastAsia"/>
          <w:b/>
          <w:color w:val="auto"/>
          <w:sz w:val="27"/>
        </w:rPr>
      </w:pPr>
      <w:r>
        <w:rPr>
          <w:rFonts w:hint="eastAsia" w:asciiTheme="majorEastAsia" w:hAnsiTheme="majorEastAsia" w:eastAsiaTheme="majorEastAsia"/>
          <w:b/>
          <w:color w:val="auto"/>
          <w:sz w:val="32"/>
          <w:szCs w:val="32"/>
        </w:rPr>
        <w:t>拟参加</w:t>
      </w:r>
      <w:r>
        <w:rPr>
          <w:rFonts w:hint="eastAsia" w:asciiTheme="majorEastAsia" w:hAnsiTheme="majorEastAsia" w:eastAsiaTheme="majorEastAsia"/>
          <w:b/>
          <w:color w:val="auto"/>
          <w:sz w:val="32"/>
          <w:szCs w:val="32"/>
          <w:lang w:val="en-US" w:eastAsia="zh-CN"/>
        </w:rPr>
        <w:t>施工</w:t>
      </w:r>
      <w:r>
        <w:rPr>
          <w:rFonts w:hint="eastAsia" w:asciiTheme="majorEastAsia" w:hAnsiTheme="majorEastAsia" w:eastAsiaTheme="majorEastAsia"/>
          <w:b/>
          <w:color w:val="auto"/>
          <w:sz w:val="32"/>
          <w:szCs w:val="32"/>
        </w:rPr>
        <w:t>人员表</w:t>
      </w:r>
    </w:p>
    <w:p>
      <w:pPr>
        <w:spacing w:after="120"/>
        <w:rPr>
          <w:rFonts w:ascii="仿宋" w:hAnsi="仿宋" w:eastAsia="仿宋"/>
          <w:color w:val="auto"/>
          <w:sz w:val="24"/>
          <w:szCs w:val="24"/>
        </w:rPr>
      </w:pPr>
      <w:r>
        <w:rPr>
          <w:rFonts w:hint="eastAsia" w:ascii="仿宋" w:hAnsi="仿宋" w:eastAsia="仿宋"/>
          <w:color w:val="auto"/>
          <w:sz w:val="25"/>
        </w:rPr>
        <w:t xml:space="preserve"> 项目：</w:t>
      </w:r>
    </w:p>
    <w:tbl>
      <w:tblPr>
        <w:tblStyle w:val="5"/>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04"/>
        <w:gridCol w:w="1455"/>
        <w:gridCol w:w="992"/>
        <w:gridCol w:w="1276"/>
        <w:gridCol w:w="1276"/>
        <w:gridCol w:w="1417"/>
        <w:gridCol w:w="993"/>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063" w:type="dxa"/>
            <w:gridSpan w:val="2"/>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类别</w:t>
            </w:r>
          </w:p>
        </w:tc>
        <w:tc>
          <w:tcPr>
            <w:tcW w:w="1455"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拟参加人员姓名</w:t>
            </w:r>
          </w:p>
        </w:tc>
        <w:tc>
          <w:tcPr>
            <w:tcW w:w="992"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文化程度</w:t>
            </w:r>
          </w:p>
        </w:tc>
        <w:tc>
          <w:tcPr>
            <w:tcW w:w="1276"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从业年限（年）</w:t>
            </w:r>
          </w:p>
        </w:tc>
        <w:tc>
          <w:tcPr>
            <w:tcW w:w="1276" w:type="dxa"/>
            <w:vMerge w:val="restart"/>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职业资格</w:t>
            </w:r>
          </w:p>
        </w:tc>
        <w:tc>
          <w:tcPr>
            <w:tcW w:w="2410" w:type="dxa"/>
            <w:gridSpan w:val="2"/>
            <w:vAlign w:val="center"/>
          </w:tcPr>
          <w:p>
            <w:pPr>
              <w:spacing w:line="360" w:lineRule="auto"/>
              <w:ind w:firstLine="440" w:firstLineChars="200"/>
              <w:jc w:val="center"/>
              <w:rPr>
                <w:rFonts w:ascii="仿宋" w:hAnsi="仿宋" w:eastAsia="仿宋"/>
                <w:color w:val="auto"/>
                <w:sz w:val="22"/>
                <w:szCs w:val="18"/>
              </w:rPr>
            </w:pPr>
            <w:r>
              <w:rPr>
                <w:rFonts w:hint="eastAsia" w:ascii="仿宋" w:hAnsi="仿宋" w:eastAsia="仿宋"/>
                <w:color w:val="auto"/>
                <w:sz w:val="22"/>
                <w:szCs w:val="18"/>
              </w:rPr>
              <w:t>工作经验</w:t>
            </w:r>
          </w:p>
        </w:tc>
        <w:tc>
          <w:tcPr>
            <w:tcW w:w="1049" w:type="dxa"/>
            <w:vMerge w:val="restart"/>
            <w:vAlign w:val="center"/>
          </w:tcPr>
          <w:p>
            <w:pPr>
              <w:spacing w:line="360" w:lineRule="auto"/>
              <w:jc w:val="center"/>
              <w:rPr>
                <w:rFonts w:ascii="仿宋" w:hAnsi="仿宋" w:eastAsia="仿宋"/>
                <w:color w:val="auto"/>
                <w:sz w:val="22"/>
                <w:szCs w:val="18"/>
              </w:rPr>
            </w:pPr>
          </w:p>
          <w:p>
            <w:pPr>
              <w:spacing w:line="360" w:lineRule="auto"/>
              <w:jc w:val="center"/>
              <w:rPr>
                <w:rFonts w:ascii="仿宋" w:hAnsi="仿宋" w:eastAsia="仿宋"/>
                <w:color w:val="auto"/>
                <w:sz w:val="25"/>
              </w:rPr>
            </w:pPr>
            <w:r>
              <w:rPr>
                <w:rFonts w:hint="eastAsia" w:ascii="仿宋" w:hAnsi="仿宋" w:eastAsia="仿宋"/>
                <w:color w:val="auto"/>
                <w:sz w:val="22"/>
                <w:szCs w:val="18"/>
              </w:rPr>
              <w:t>参与典型业务情况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1063" w:type="dxa"/>
            <w:gridSpan w:val="2"/>
            <w:vMerge w:val="continue"/>
            <w:vAlign w:val="center"/>
          </w:tcPr>
          <w:p>
            <w:pPr>
              <w:spacing w:line="360" w:lineRule="auto"/>
              <w:jc w:val="center"/>
              <w:rPr>
                <w:rFonts w:ascii="仿宋" w:hAnsi="仿宋" w:eastAsia="仿宋"/>
                <w:color w:val="auto"/>
                <w:sz w:val="22"/>
                <w:szCs w:val="18"/>
              </w:rPr>
            </w:pPr>
          </w:p>
        </w:tc>
        <w:tc>
          <w:tcPr>
            <w:tcW w:w="1455" w:type="dxa"/>
            <w:vMerge w:val="continue"/>
            <w:vAlign w:val="center"/>
          </w:tcPr>
          <w:p>
            <w:pPr>
              <w:spacing w:line="360" w:lineRule="auto"/>
              <w:jc w:val="center"/>
              <w:rPr>
                <w:rFonts w:ascii="仿宋" w:hAnsi="仿宋" w:eastAsia="仿宋"/>
                <w:color w:val="auto"/>
                <w:sz w:val="22"/>
                <w:szCs w:val="18"/>
              </w:rPr>
            </w:pPr>
          </w:p>
        </w:tc>
        <w:tc>
          <w:tcPr>
            <w:tcW w:w="992" w:type="dxa"/>
            <w:vMerge w:val="continue"/>
            <w:vAlign w:val="center"/>
          </w:tcPr>
          <w:p>
            <w:pPr>
              <w:spacing w:line="360" w:lineRule="auto"/>
              <w:jc w:val="center"/>
              <w:rPr>
                <w:rFonts w:ascii="仿宋" w:hAnsi="仿宋" w:eastAsia="仿宋"/>
                <w:color w:val="auto"/>
                <w:sz w:val="22"/>
                <w:szCs w:val="18"/>
              </w:rPr>
            </w:pPr>
          </w:p>
        </w:tc>
        <w:tc>
          <w:tcPr>
            <w:tcW w:w="1276" w:type="dxa"/>
            <w:vMerge w:val="continue"/>
            <w:vAlign w:val="center"/>
          </w:tcPr>
          <w:p>
            <w:pPr>
              <w:spacing w:line="360" w:lineRule="auto"/>
              <w:jc w:val="center"/>
              <w:rPr>
                <w:rFonts w:ascii="仿宋" w:hAnsi="仿宋" w:eastAsia="仿宋"/>
                <w:color w:val="auto"/>
                <w:sz w:val="22"/>
                <w:szCs w:val="18"/>
              </w:rPr>
            </w:pPr>
          </w:p>
        </w:tc>
        <w:tc>
          <w:tcPr>
            <w:tcW w:w="1276" w:type="dxa"/>
            <w:vMerge w:val="continue"/>
            <w:vAlign w:val="center"/>
          </w:tcPr>
          <w:p>
            <w:pPr>
              <w:spacing w:line="360" w:lineRule="auto"/>
              <w:jc w:val="center"/>
              <w:rPr>
                <w:rFonts w:ascii="仿宋" w:hAnsi="仿宋" w:eastAsia="仿宋"/>
                <w:color w:val="auto"/>
                <w:sz w:val="22"/>
                <w:szCs w:val="18"/>
              </w:rPr>
            </w:pPr>
          </w:p>
        </w:tc>
        <w:tc>
          <w:tcPr>
            <w:tcW w:w="1417" w:type="dxa"/>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过去参加</w:t>
            </w:r>
            <w:r>
              <w:rPr>
                <w:rFonts w:hint="eastAsia" w:ascii="仿宋" w:hAnsi="仿宋" w:eastAsia="仿宋"/>
                <w:color w:val="auto"/>
                <w:sz w:val="22"/>
                <w:szCs w:val="18"/>
                <w:lang w:val="en-US" w:eastAsia="zh-CN"/>
              </w:rPr>
              <w:t>施工</w:t>
            </w:r>
            <w:r>
              <w:rPr>
                <w:rFonts w:hint="eastAsia" w:ascii="仿宋" w:hAnsi="仿宋" w:eastAsia="仿宋"/>
                <w:color w:val="auto"/>
                <w:sz w:val="22"/>
                <w:szCs w:val="18"/>
              </w:rPr>
              <w:t>项目的次数  （次）</w:t>
            </w:r>
          </w:p>
        </w:tc>
        <w:tc>
          <w:tcPr>
            <w:tcW w:w="993" w:type="dxa"/>
            <w:vAlign w:val="center"/>
          </w:tcPr>
          <w:p>
            <w:pPr>
              <w:spacing w:line="360" w:lineRule="auto"/>
              <w:jc w:val="center"/>
              <w:rPr>
                <w:rFonts w:ascii="仿宋" w:hAnsi="仿宋" w:eastAsia="仿宋"/>
                <w:color w:val="auto"/>
                <w:sz w:val="22"/>
                <w:szCs w:val="18"/>
              </w:rPr>
            </w:pPr>
            <w:r>
              <w:rPr>
                <w:rFonts w:hint="eastAsia" w:ascii="仿宋" w:hAnsi="仿宋" w:eastAsia="仿宋"/>
                <w:color w:val="auto"/>
                <w:sz w:val="22"/>
                <w:szCs w:val="18"/>
              </w:rPr>
              <w:t>受到的表彰情况（次）</w:t>
            </w:r>
          </w:p>
        </w:tc>
        <w:tc>
          <w:tcPr>
            <w:tcW w:w="1049" w:type="dxa"/>
            <w:vMerge w:val="continue"/>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559" w:type="dxa"/>
            <w:vMerge w:val="restart"/>
            <w:textDirection w:val="tbRlV"/>
            <w:vAlign w:val="center"/>
          </w:tcPr>
          <w:p>
            <w:pPr>
              <w:spacing w:line="360" w:lineRule="auto"/>
              <w:ind w:left="113" w:right="113"/>
              <w:jc w:val="center"/>
              <w:rPr>
                <w:rFonts w:ascii="仿宋" w:hAnsi="仿宋" w:eastAsia="仿宋"/>
                <w:color w:val="auto"/>
                <w:sz w:val="22"/>
                <w:szCs w:val="18"/>
              </w:rPr>
            </w:pPr>
            <w:r>
              <w:rPr>
                <w:rFonts w:hint="eastAsia" w:ascii="仿宋" w:hAnsi="仿宋" w:eastAsia="仿宋"/>
                <w:color w:val="auto"/>
                <w:sz w:val="22"/>
                <w:szCs w:val="18"/>
                <w:lang w:val="en-US" w:eastAsia="zh-CN"/>
              </w:rPr>
              <w:t>参加</w:t>
            </w:r>
            <w:r>
              <w:rPr>
                <w:rFonts w:hint="eastAsia" w:ascii="仿宋" w:hAnsi="仿宋" w:eastAsia="仿宋"/>
                <w:color w:val="auto"/>
                <w:sz w:val="22"/>
                <w:szCs w:val="18"/>
              </w:rPr>
              <w:t>人员</w:t>
            </w: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1</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2</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jc w:val="center"/>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hint="eastAsia" w:ascii="仿宋" w:hAnsi="仿宋" w:eastAsia="仿宋"/>
                <w:color w:val="auto"/>
                <w:sz w:val="25"/>
              </w:rPr>
              <w:t>3</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559" w:type="dxa"/>
            <w:vMerge w:val="continue"/>
            <w:vAlign w:val="center"/>
          </w:tcPr>
          <w:p>
            <w:pPr>
              <w:spacing w:line="360" w:lineRule="auto"/>
              <w:ind w:left="113" w:right="113"/>
              <w:jc w:val="center"/>
              <w:rPr>
                <w:rFonts w:ascii="仿宋" w:hAnsi="仿宋" w:eastAsia="仿宋"/>
                <w:color w:val="auto"/>
                <w:sz w:val="22"/>
                <w:szCs w:val="18"/>
              </w:rPr>
            </w:pPr>
          </w:p>
        </w:tc>
        <w:tc>
          <w:tcPr>
            <w:tcW w:w="504" w:type="dxa"/>
            <w:vAlign w:val="center"/>
          </w:tcPr>
          <w:p>
            <w:pPr>
              <w:spacing w:line="360" w:lineRule="auto"/>
              <w:jc w:val="center"/>
              <w:rPr>
                <w:rFonts w:ascii="仿宋" w:hAnsi="仿宋" w:eastAsia="仿宋"/>
                <w:color w:val="auto"/>
                <w:sz w:val="25"/>
              </w:rPr>
            </w:pPr>
            <w:r>
              <w:rPr>
                <w:rFonts w:ascii="仿宋" w:hAnsi="仿宋" w:eastAsia="仿宋"/>
                <w:color w:val="auto"/>
                <w:sz w:val="25"/>
              </w:rPr>
              <w:t>…</w:t>
            </w:r>
          </w:p>
        </w:tc>
        <w:tc>
          <w:tcPr>
            <w:tcW w:w="1455" w:type="dxa"/>
            <w:vAlign w:val="center"/>
          </w:tcPr>
          <w:p>
            <w:pPr>
              <w:spacing w:line="360" w:lineRule="auto"/>
              <w:jc w:val="center"/>
              <w:rPr>
                <w:rFonts w:ascii="仿宋" w:hAnsi="仿宋" w:eastAsia="仿宋"/>
                <w:color w:val="auto"/>
                <w:sz w:val="25"/>
                <w:u w:val="single"/>
              </w:rPr>
            </w:pPr>
          </w:p>
        </w:tc>
        <w:tc>
          <w:tcPr>
            <w:tcW w:w="992"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276" w:type="dxa"/>
            <w:vAlign w:val="center"/>
          </w:tcPr>
          <w:p>
            <w:pPr>
              <w:spacing w:line="360" w:lineRule="auto"/>
              <w:jc w:val="center"/>
              <w:rPr>
                <w:rFonts w:ascii="仿宋" w:hAnsi="仿宋" w:eastAsia="仿宋"/>
                <w:color w:val="auto"/>
                <w:sz w:val="25"/>
                <w:u w:val="single"/>
              </w:rPr>
            </w:pPr>
          </w:p>
        </w:tc>
        <w:tc>
          <w:tcPr>
            <w:tcW w:w="1417" w:type="dxa"/>
            <w:vAlign w:val="center"/>
          </w:tcPr>
          <w:p>
            <w:pPr>
              <w:spacing w:line="360" w:lineRule="auto"/>
              <w:jc w:val="center"/>
              <w:rPr>
                <w:rFonts w:ascii="仿宋" w:hAnsi="仿宋" w:eastAsia="仿宋"/>
                <w:color w:val="auto"/>
                <w:sz w:val="25"/>
                <w:u w:val="single"/>
              </w:rPr>
            </w:pPr>
          </w:p>
        </w:tc>
        <w:tc>
          <w:tcPr>
            <w:tcW w:w="993" w:type="dxa"/>
            <w:vAlign w:val="center"/>
          </w:tcPr>
          <w:p>
            <w:pPr>
              <w:spacing w:line="360" w:lineRule="auto"/>
              <w:jc w:val="center"/>
              <w:rPr>
                <w:rFonts w:ascii="仿宋" w:hAnsi="仿宋" w:eastAsia="仿宋"/>
                <w:color w:val="auto"/>
                <w:sz w:val="25"/>
                <w:u w:val="single"/>
              </w:rPr>
            </w:pPr>
          </w:p>
        </w:tc>
        <w:tc>
          <w:tcPr>
            <w:tcW w:w="1049" w:type="dxa"/>
            <w:vAlign w:val="center"/>
          </w:tcPr>
          <w:p>
            <w:pPr>
              <w:spacing w:line="360" w:lineRule="auto"/>
              <w:jc w:val="center"/>
              <w:rPr>
                <w:rFonts w:ascii="仿宋" w:hAnsi="仿宋" w:eastAsia="仿宋"/>
                <w:color w:val="auto"/>
                <w:sz w:val="25"/>
                <w:u w:val="single"/>
              </w:rPr>
            </w:pPr>
          </w:p>
        </w:tc>
      </w:tr>
    </w:tbl>
    <w:p>
      <w:pPr>
        <w:spacing w:line="360" w:lineRule="auto"/>
        <w:ind w:firstLine="4250" w:firstLineChars="1700"/>
        <w:rPr>
          <w:rFonts w:ascii="仿宋" w:hAnsi="仿宋" w:eastAsia="仿宋"/>
          <w:color w:val="auto"/>
          <w:sz w:val="25"/>
        </w:rPr>
      </w:pPr>
    </w:p>
    <w:p>
      <w:pPr>
        <w:spacing w:line="360" w:lineRule="auto"/>
        <w:ind w:firstLine="4250" w:firstLineChars="1700"/>
        <w:rPr>
          <w:rFonts w:ascii="仿宋" w:hAnsi="仿宋" w:eastAsia="仿宋"/>
          <w:color w:val="auto"/>
          <w:sz w:val="25"/>
        </w:rPr>
      </w:pPr>
      <w:r>
        <w:rPr>
          <w:rFonts w:hint="eastAsia" w:ascii="仿宋" w:hAnsi="仿宋" w:eastAsia="仿宋"/>
          <w:color w:val="auto"/>
          <w:sz w:val="25"/>
        </w:rPr>
        <w:t>法定代表人</w:t>
      </w:r>
      <w:r>
        <w:rPr>
          <w:rFonts w:ascii="仿宋" w:hAnsi="仿宋" w:eastAsia="仿宋"/>
          <w:color w:val="auto"/>
          <w:sz w:val="25"/>
        </w:rPr>
        <w:t>(</w:t>
      </w:r>
      <w:r>
        <w:rPr>
          <w:rFonts w:hint="eastAsia" w:ascii="仿宋" w:hAnsi="仿宋" w:eastAsia="仿宋"/>
          <w:color w:val="auto"/>
          <w:sz w:val="25"/>
        </w:rPr>
        <w:t>或委托法人代表</w:t>
      </w:r>
      <w:r>
        <w:rPr>
          <w:rFonts w:ascii="仿宋" w:hAnsi="仿宋" w:eastAsia="仿宋"/>
          <w:color w:val="auto"/>
          <w:sz w:val="25"/>
        </w:rPr>
        <w:t>)</w:t>
      </w:r>
      <w:r>
        <w:rPr>
          <w:rFonts w:hint="eastAsia" w:ascii="仿宋" w:hAnsi="仿宋" w:eastAsia="仿宋"/>
          <w:color w:val="auto"/>
          <w:sz w:val="25"/>
        </w:rPr>
        <w:t>签字：</w:t>
      </w:r>
    </w:p>
    <w:p>
      <w:pPr>
        <w:spacing w:line="360" w:lineRule="auto"/>
        <w:ind w:firstLine="4250" w:firstLineChars="1700"/>
        <w:rPr>
          <w:rFonts w:ascii="仿宋" w:hAnsi="仿宋" w:eastAsia="仿宋"/>
          <w:color w:val="auto"/>
          <w:sz w:val="25"/>
        </w:rPr>
      </w:pPr>
      <w:r>
        <w:rPr>
          <w:rFonts w:hint="eastAsia" w:ascii="仿宋" w:hAnsi="仿宋" w:eastAsia="仿宋"/>
          <w:color w:val="auto"/>
          <w:sz w:val="25"/>
        </w:rPr>
        <w:t>日期 ：</w:t>
      </w:r>
    </w:p>
    <w:p>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注：此表在不改变表式的情况下，可自行制作。此表后须附上</w:t>
      </w:r>
      <w:r>
        <w:rPr>
          <w:rFonts w:hint="eastAsia" w:ascii="宋体" w:hAnsi="宋体" w:eastAsia="宋体" w:cs="宋体"/>
          <w:color w:val="auto"/>
          <w:sz w:val="24"/>
          <w:szCs w:val="24"/>
          <w:lang w:val="en-US" w:eastAsia="zh-CN"/>
        </w:rPr>
        <w:t>施工人员</w:t>
      </w:r>
      <w:r>
        <w:rPr>
          <w:rFonts w:hint="eastAsia" w:ascii="宋体" w:hAnsi="宋体" w:eastAsia="宋体" w:cs="宋体"/>
          <w:color w:val="auto"/>
          <w:sz w:val="24"/>
          <w:szCs w:val="24"/>
        </w:rPr>
        <w:t>证件复印件。须写明委派服务团队共几人。</w:t>
      </w:r>
    </w:p>
    <w:p>
      <w:pPr>
        <w:spacing w:line="360" w:lineRule="auto"/>
        <w:rPr>
          <w:rFonts w:ascii="仿宋" w:hAnsi="仿宋" w:eastAsia="仿宋"/>
          <w:color w:val="auto"/>
          <w:sz w:val="24"/>
          <w:szCs w:val="24"/>
        </w:rPr>
      </w:pPr>
      <w:r>
        <w:rPr>
          <w:rFonts w:hint="eastAsia" w:ascii="仿宋" w:hAnsi="仿宋" w:eastAsia="仿宋"/>
          <w:color w:val="auto"/>
          <w:sz w:val="24"/>
          <w:szCs w:val="24"/>
        </w:rPr>
        <w:t>。</w:t>
      </w:r>
    </w:p>
    <w:p>
      <w:pPr>
        <w:spacing w:line="360" w:lineRule="auto"/>
        <w:rPr>
          <w:rFonts w:ascii="仿宋" w:hAnsi="仿宋" w:eastAsia="仿宋"/>
          <w:color w:val="auto"/>
          <w:sz w:val="24"/>
          <w:szCs w:val="24"/>
        </w:rPr>
      </w:pPr>
    </w:p>
    <w:p>
      <w:pPr>
        <w:pStyle w:val="11"/>
        <w:spacing w:line="479" w:lineRule="atLeast"/>
        <w:ind w:firstLine="479"/>
        <w:rPr>
          <w:color w:val="auto"/>
          <w:sz w:val="24"/>
          <w:szCs w:val="24"/>
        </w:rPr>
      </w:pPr>
    </w:p>
    <w:p>
      <w:pPr>
        <w:pStyle w:val="11"/>
        <w:spacing w:line="479" w:lineRule="atLeast"/>
        <w:ind w:firstLine="479"/>
        <w:rPr>
          <w:color w:val="auto"/>
          <w:sz w:val="24"/>
          <w:szCs w:val="24"/>
        </w:rPr>
      </w:pPr>
    </w:p>
    <w:p>
      <w:pPr>
        <w:rPr>
          <w:color w:val="auto"/>
          <w:sz w:val="24"/>
          <w:szCs w:val="24"/>
        </w:rPr>
      </w:pPr>
      <w:r>
        <w:rPr>
          <w:color w:val="auto"/>
          <w:sz w:val="24"/>
          <w:szCs w:val="24"/>
        </w:rPr>
        <w:br w:type="page"/>
      </w:r>
    </w:p>
    <w:p>
      <w:pPr>
        <w:pStyle w:val="11"/>
        <w:spacing w:line="479" w:lineRule="atLeast"/>
        <w:ind w:left="0"/>
        <w:rPr>
          <w:color w:val="auto"/>
          <w:sz w:val="24"/>
          <w:szCs w:val="24"/>
        </w:rPr>
      </w:pPr>
      <w:r>
        <w:rPr>
          <w:rFonts w:hint="eastAsia"/>
          <w:color w:val="auto"/>
          <w:sz w:val="24"/>
          <w:szCs w:val="24"/>
        </w:rPr>
        <w:t>附件5</w:t>
      </w:r>
    </w:p>
    <w:p>
      <w:pPr>
        <w:jc w:val="center"/>
        <w:rPr>
          <w:rFonts w:asciiTheme="majorEastAsia" w:hAnsiTheme="majorEastAsia" w:eastAsiaTheme="majorEastAsia"/>
          <w:b/>
          <w:color w:val="auto"/>
          <w:sz w:val="32"/>
          <w:szCs w:val="32"/>
        </w:rPr>
      </w:pPr>
      <w:r>
        <w:rPr>
          <w:rFonts w:hint="eastAsia" w:asciiTheme="majorEastAsia" w:hAnsiTheme="majorEastAsia" w:eastAsiaTheme="majorEastAsia"/>
          <w:b/>
          <w:color w:val="auto"/>
          <w:sz w:val="32"/>
          <w:szCs w:val="32"/>
        </w:rPr>
        <w:t>2020年至今业务业绩一览表</w:t>
      </w:r>
    </w:p>
    <w:p>
      <w:pPr>
        <w:spacing w:after="120"/>
        <w:rPr>
          <w:rFonts w:ascii="仿宋" w:hAnsi="仿宋" w:eastAsia="仿宋"/>
          <w:color w:val="auto"/>
          <w:sz w:val="24"/>
          <w:szCs w:val="24"/>
        </w:rPr>
      </w:pPr>
      <w:r>
        <w:rPr>
          <w:rFonts w:hint="eastAsia" w:ascii="仿宋" w:hAnsi="仿宋" w:eastAsia="仿宋"/>
          <w:color w:val="auto"/>
          <w:sz w:val="25"/>
        </w:rPr>
        <w:t xml:space="preserve"> 项目第</w:t>
      </w:r>
    </w:p>
    <w:tbl>
      <w:tblPr>
        <w:tblStyle w:val="5"/>
        <w:tblW w:w="96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41"/>
        <w:gridCol w:w="1698"/>
        <w:gridCol w:w="1698"/>
        <w:gridCol w:w="1698"/>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1002"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序号</w:t>
            </w:r>
          </w:p>
        </w:tc>
        <w:tc>
          <w:tcPr>
            <w:tcW w:w="1841"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项目名称</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服务单位</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服务内容</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签订合同时间</w:t>
            </w:r>
          </w:p>
        </w:tc>
        <w:tc>
          <w:tcPr>
            <w:tcW w:w="1698" w:type="dxa"/>
            <w:vAlign w:val="center"/>
          </w:tcPr>
          <w:p>
            <w:pPr>
              <w:jc w:val="center"/>
              <w:rPr>
                <w:rFonts w:ascii="仿宋" w:hAnsi="仿宋" w:eastAsia="仿宋"/>
                <w:color w:val="auto"/>
                <w:sz w:val="24"/>
                <w:szCs w:val="24"/>
              </w:rPr>
            </w:pPr>
            <w:r>
              <w:rPr>
                <w:rFonts w:hint="eastAsia" w:ascii="仿宋" w:hAnsi="仿宋" w:eastAsia="仿宋"/>
                <w:color w:val="auto"/>
                <w:sz w:val="24"/>
                <w:szCs w:val="24"/>
              </w:rPr>
              <w:t>评估值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1</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2</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3</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4</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5</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jc w:val="center"/>
              <w:rPr>
                <w:rFonts w:ascii="仿宋" w:hAnsi="仿宋" w:eastAsia="仿宋"/>
                <w:color w:val="auto"/>
                <w:sz w:val="24"/>
                <w:szCs w:val="24"/>
              </w:rPr>
            </w:pPr>
            <w:r>
              <w:rPr>
                <w:rFonts w:hint="eastAsia" w:ascii="仿宋" w:hAnsi="仿宋" w:eastAsia="仿宋"/>
                <w:color w:val="auto"/>
                <w:sz w:val="24"/>
                <w:szCs w:val="24"/>
              </w:rPr>
              <w:t>…</w:t>
            </w: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1002" w:type="dxa"/>
          </w:tcPr>
          <w:p>
            <w:pPr>
              <w:rPr>
                <w:rFonts w:ascii="仿宋" w:hAnsi="仿宋" w:eastAsia="仿宋"/>
                <w:color w:val="auto"/>
                <w:sz w:val="24"/>
                <w:szCs w:val="24"/>
              </w:rPr>
            </w:pPr>
          </w:p>
        </w:tc>
        <w:tc>
          <w:tcPr>
            <w:tcW w:w="1841"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c>
          <w:tcPr>
            <w:tcW w:w="1698" w:type="dxa"/>
          </w:tcPr>
          <w:p>
            <w:pPr>
              <w:rPr>
                <w:rFonts w:ascii="仿宋" w:hAnsi="仿宋" w:eastAsia="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exact"/>
          <w:jc w:val="center"/>
        </w:trPr>
        <w:tc>
          <w:tcPr>
            <w:tcW w:w="7937" w:type="dxa"/>
            <w:gridSpan w:val="5"/>
            <w:vAlign w:val="center"/>
          </w:tcPr>
          <w:p>
            <w:pPr>
              <w:jc w:val="center"/>
              <w:rPr>
                <w:rFonts w:ascii="仿宋" w:hAnsi="仿宋" w:eastAsia="仿宋"/>
                <w:color w:val="auto"/>
                <w:sz w:val="24"/>
                <w:szCs w:val="24"/>
              </w:rPr>
            </w:pPr>
            <w:r>
              <w:rPr>
                <w:rFonts w:hint="eastAsia" w:ascii="仿宋" w:hAnsi="仿宋" w:eastAsia="仿宋"/>
                <w:color w:val="auto"/>
                <w:sz w:val="24"/>
                <w:szCs w:val="24"/>
              </w:rPr>
              <w:t>合计（需填写符合要求的业绩的合计数额）</w:t>
            </w:r>
          </w:p>
        </w:tc>
        <w:tc>
          <w:tcPr>
            <w:tcW w:w="1698" w:type="dxa"/>
          </w:tcPr>
          <w:p>
            <w:pPr>
              <w:rPr>
                <w:rFonts w:ascii="仿宋" w:hAnsi="仿宋" w:eastAsia="仿宋"/>
                <w:color w:val="auto"/>
                <w:sz w:val="24"/>
                <w:szCs w:val="24"/>
              </w:rPr>
            </w:pPr>
          </w:p>
        </w:tc>
      </w:tr>
    </w:tbl>
    <w:p>
      <w:pPr>
        <w:rPr>
          <w:rFonts w:ascii="仿宋" w:hAnsi="仿宋" w:eastAsia="仿宋"/>
          <w:b/>
          <w:color w:val="auto"/>
          <w:sz w:val="30"/>
          <w:szCs w:val="30"/>
        </w:rPr>
      </w:pPr>
    </w:p>
    <w:p>
      <w:pPr>
        <w:spacing w:line="360" w:lineRule="auto"/>
        <w:rPr>
          <w:rFonts w:ascii="仿宋" w:hAnsi="仿宋" w:eastAsia="仿宋"/>
          <w:color w:val="auto"/>
          <w:sz w:val="24"/>
          <w:szCs w:val="24"/>
        </w:rPr>
      </w:pPr>
      <w:r>
        <w:rPr>
          <w:rFonts w:hint="eastAsia" w:ascii="仿宋" w:hAnsi="仿宋" w:eastAsia="仿宋"/>
          <w:color w:val="auto"/>
          <w:sz w:val="24"/>
          <w:szCs w:val="24"/>
        </w:rPr>
        <w:t>注：1、附委托合同复印件。</w:t>
      </w:r>
    </w:p>
    <w:p>
      <w:pPr>
        <w:jc w:val="center"/>
        <w:rPr>
          <w:rFonts w:ascii="仿宋" w:hAnsi="仿宋" w:eastAsia="仿宋"/>
          <w:b/>
          <w:color w:val="auto"/>
          <w:sz w:val="32"/>
          <w:szCs w:val="32"/>
        </w:rPr>
      </w:pPr>
    </w:p>
    <w:p>
      <w:pPr>
        <w:jc w:val="center"/>
        <w:rPr>
          <w:rFonts w:ascii="黑体" w:eastAsia="黑体"/>
          <w:b/>
          <w:color w:val="auto"/>
          <w:sz w:val="32"/>
          <w:szCs w:val="32"/>
        </w:rPr>
      </w:pPr>
    </w:p>
    <w:p>
      <w:pPr>
        <w:jc w:val="center"/>
        <w:rPr>
          <w:rFonts w:ascii="黑体" w:eastAsia="黑体"/>
          <w:b/>
          <w:color w:val="auto"/>
          <w:sz w:val="32"/>
          <w:szCs w:val="32"/>
        </w:rPr>
      </w:pPr>
    </w:p>
    <w:p>
      <w:pPr>
        <w:pStyle w:val="11"/>
        <w:spacing w:line="479" w:lineRule="atLeast"/>
        <w:ind w:firstLine="479"/>
        <w:rPr>
          <w:color w:val="auto"/>
          <w:sz w:val="24"/>
          <w:szCs w:val="24"/>
        </w:rPr>
      </w:pPr>
    </w:p>
    <w:p>
      <w:pPr>
        <w:pStyle w:val="11"/>
        <w:spacing w:line="479" w:lineRule="atLeast"/>
        <w:ind w:firstLine="479"/>
        <w:rPr>
          <w:color w:val="auto"/>
          <w:sz w:val="24"/>
          <w:szCs w:val="24"/>
        </w:rPr>
      </w:pPr>
      <w:r>
        <w:rPr>
          <w:rFonts w:hint="eastAsia"/>
          <w:color w:val="auto"/>
          <w:sz w:val="24"/>
          <w:szCs w:val="24"/>
        </w:rPr>
        <w:t>附件6</w:t>
      </w:r>
    </w:p>
    <w:p>
      <w:pPr>
        <w:jc w:val="center"/>
        <w:rPr>
          <w:rFonts w:asciiTheme="minorEastAsia" w:hAnsiTheme="minorEastAsia"/>
          <w:b/>
          <w:color w:val="auto"/>
          <w:sz w:val="32"/>
          <w:szCs w:val="32"/>
        </w:rPr>
      </w:pPr>
      <w:r>
        <w:rPr>
          <w:rFonts w:hint="eastAsia" w:asciiTheme="minorEastAsia" w:hAnsiTheme="minorEastAsia"/>
          <w:b/>
          <w:color w:val="auto"/>
          <w:sz w:val="32"/>
          <w:szCs w:val="32"/>
        </w:rPr>
        <w:t>财务状况表</w:t>
      </w:r>
    </w:p>
    <w:p>
      <w:pPr>
        <w:rPr>
          <w:rFonts w:ascii="仿宋" w:hAnsi="仿宋" w:eastAsia="仿宋"/>
          <w:color w:val="auto"/>
          <w:sz w:val="24"/>
          <w:szCs w:val="24"/>
        </w:rPr>
      </w:pPr>
      <w:r>
        <w:rPr>
          <w:rFonts w:hint="eastAsia" w:ascii="仿宋" w:hAnsi="仿宋" w:eastAsia="仿宋"/>
          <w:color w:val="auto"/>
          <w:sz w:val="24"/>
          <w:szCs w:val="24"/>
        </w:rPr>
        <w:t>1．开户银行情况</w:t>
      </w:r>
    </w:p>
    <w:tbl>
      <w:tblPr>
        <w:tblStyle w:val="5"/>
        <w:tblW w:w="9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3499"/>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restart"/>
            <w:vAlign w:val="center"/>
          </w:tcPr>
          <w:p>
            <w:pPr>
              <w:jc w:val="center"/>
              <w:rPr>
                <w:rFonts w:ascii="仿宋" w:hAnsi="仿宋" w:eastAsia="仿宋"/>
                <w:color w:val="auto"/>
                <w:sz w:val="24"/>
                <w:szCs w:val="24"/>
              </w:rPr>
            </w:pPr>
            <w:r>
              <w:rPr>
                <w:rFonts w:hint="eastAsia" w:ascii="仿宋" w:hAnsi="仿宋" w:eastAsia="仿宋"/>
                <w:color w:val="auto"/>
                <w:sz w:val="24"/>
                <w:szCs w:val="24"/>
              </w:rPr>
              <w:t>开户银行</w:t>
            </w:r>
          </w:p>
        </w:tc>
        <w:tc>
          <w:tcPr>
            <w:tcW w:w="7200"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ascii="仿宋" w:hAnsi="仿宋" w:eastAsia="仿宋"/>
                <w:color w:val="auto"/>
                <w:sz w:val="30"/>
                <w:szCs w:val="30"/>
              </w:rPr>
            </w:pPr>
          </w:p>
        </w:tc>
        <w:tc>
          <w:tcPr>
            <w:tcW w:w="7200" w:type="dxa"/>
            <w:gridSpan w:val="2"/>
            <w:vAlign w:val="center"/>
          </w:tcPr>
          <w:p>
            <w:pPr>
              <w:rPr>
                <w:rFonts w:ascii="仿宋" w:hAnsi="仿宋" w:eastAsia="仿宋"/>
                <w:color w:val="auto"/>
                <w:sz w:val="24"/>
                <w:szCs w:val="24"/>
              </w:rPr>
            </w:pPr>
            <w:r>
              <w:rPr>
                <w:rFonts w:hint="eastAsia" w:ascii="仿宋" w:hAnsi="仿宋" w:eastAsia="仿宋"/>
                <w:color w:val="auto"/>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208" w:type="dxa"/>
            <w:vMerge w:val="continue"/>
          </w:tcPr>
          <w:p>
            <w:pPr>
              <w:rPr>
                <w:rFonts w:ascii="仿宋" w:hAnsi="仿宋" w:eastAsia="仿宋"/>
                <w:color w:val="auto"/>
                <w:sz w:val="30"/>
                <w:szCs w:val="30"/>
              </w:rPr>
            </w:pPr>
          </w:p>
        </w:tc>
        <w:tc>
          <w:tcPr>
            <w:tcW w:w="3499" w:type="dxa"/>
            <w:vAlign w:val="center"/>
          </w:tcPr>
          <w:p>
            <w:pPr>
              <w:rPr>
                <w:rFonts w:ascii="仿宋" w:hAnsi="仿宋" w:eastAsia="仿宋"/>
                <w:color w:val="auto"/>
                <w:sz w:val="24"/>
                <w:szCs w:val="24"/>
              </w:rPr>
            </w:pPr>
            <w:r>
              <w:rPr>
                <w:rFonts w:hint="eastAsia" w:ascii="仿宋" w:hAnsi="仿宋" w:eastAsia="仿宋"/>
                <w:color w:val="auto"/>
                <w:sz w:val="24"/>
                <w:szCs w:val="24"/>
              </w:rPr>
              <w:t>电话：</w:t>
            </w:r>
          </w:p>
        </w:tc>
        <w:tc>
          <w:tcPr>
            <w:tcW w:w="3701" w:type="dxa"/>
            <w:vAlign w:val="center"/>
          </w:tcPr>
          <w:p>
            <w:pPr>
              <w:rPr>
                <w:rFonts w:ascii="仿宋" w:hAnsi="仿宋" w:eastAsia="仿宋"/>
                <w:color w:val="auto"/>
                <w:sz w:val="24"/>
                <w:szCs w:val="24"/>
              </w:rPr>
            </w:pPr>
            <w:r>
              <w:rPr>
                <w:rFonts w:hint="eastAsia" w:ascii="仿宋" w:hAnsi="仿宋" w:eastAsia="仿宋"/>
                <w:color w:val="auto"/>
                <w:sz w:val="24"/>
                <w:szCs w:val="24"/>
              </w:rPr>
              <w:t>联系人及职务：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08" w:type="dxa"/>
            <w:vMerge w:val="continue"/>
          </w:tcPr>
          <w:p>
            <w:pPr>
              <w:rPr>
                <w:rFonts w:ascii="仿宋" w:hAnsi="仿宋" w:eastAsia="仿宋"/>
                <w:color w:val="auto"/>
                <w:sz w:val="30"/>
                <w:szCs w:val="30"/>
              </w:rPr>
            </w:pPr>
          </w:p>
        </w:tc>
        <w:tc>
          <w:tcPr>
            <w:tcW w:w="3499" w:type="dxa"/>
            <w:vAlign w:val="center"/>
          </w:tcPr>
          <w:p>
            <w:pPr>
              <w:rPr>
                <w:rFonts w:ascii="仿宋" w:hAnsi="仿宋" w:eastAsia="仿宋"/>
                <w:color w:val="auto"/>
                <w:sz w:val="24"/>
                <w:szCs w:val="24"/>
              </w:rPr>
            </w:pPr>
            <w:r>
              <w:rPr>
                <w:rFonts w:hint="eastAsia" w:ascii="仿宋" w:hAnsi="仿宋" w:eastAsia="仿宋"/>
                <w:color w:val="auto"/>
                <w:sz w:val="24"/>
                <w:szCs w:val="24"/>
              </w:rPr>
              <w:t>传真：</w:t>
            </w:r>
          </w:p>
        </w:tc>
        <w:tc>
          <w:tcPr>
            <w:tcW w:w="3701" w:type="dxa"/>
            <w:vAlign w:val="center"/>
          </w:tcPr>
          <w:p>
            <w:pPr>
              <w:rPr>
                <w:rFonts w:ascii="仿宋" w:hAnsi="仿宋" w:eastAsia="仿宋"/>
                <w:color w:val="auto"/>
                <w:sz w:val="24"/>
                <w:szCs w:val="24"/>
              </w:rPr>
            </w:pPr>
            <w:r>
              <w:rPr>
                <w:rFonts w:hint="eastAsia" w:ascii="仿宋" w:hAnsi="仿宋" w:eastAsia="仿宋"/>
                <w:color w:val="auto"/>
                <w:sz w:val="24"/>
                <w:szCs w:val="24"/>
              </w:rPr>
              <w:t>电传：</w:t>
            </w:r>
          </w:p>
        </w:tc>
      </w:tr>
    </w:tbl>
    <w:p>
      <w:pPr>
        <w:jc w:val="center"/>
        <w:rPr>
          <w:rFonts w:ascii="仿宋" w:hAnsi="仿宋" w:eastAsia="仿宋"/>
          <w:b/>
          <w:color w:val="auto"/>
          <w:sz w:val="30"/>
          <w:szCs w:val="30"/>
        </w:rPr>
      </w:pPr>
    </w:p>
    <w:tbl>
      <w:tblPr>
        <w:tblStyle w:val="5"/>
        <w:tblW w:w="940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6"/>
        <w:gridCol w:w="3318"/>
        <w:gridCol w:w="306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6" w:hRule="atLeast"/>
          <w:jc w:val="center"/>
        </w:trPr>
        <w:tc>
          <w:tcPr>
            <w:tcW w:w="3026"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rPr>
            </w:pPr>
            <w:r>
              <w:rPr>
                <w:rFonts w:hint="eastAsia" w:ascii="仿宋" w:hAnsi="仿宋" w:eastAsia="仿宋"/>
                <w:b/>
                <w:bCs/>
                <w:color w:val="auto"/>
                <w:sz w:val="24"/>
              </w:rPr>
              <w:t>财务情况</w:t>
            </w:r>
          </w:p>
        </w:tc>
        <w:tc>
          <w:tcPr>
            <w:tcW w:w="638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bCs/>
                <w:color w:val="auto"/>
                <w:sz w:val="24"/>
                <w:szCs w:val="24"/>
              </w:rPr>
            </w:pPr>
            <w:r>
              <w:rPr>
                <w:rFonts w:hint="eastAsia" w:ascii="仿宋" w:hAnsi="仿宋" w:eastAsia="仿宋"/>
                <w:b/>
                <w:bCs/>
                <w:color w:val="auto"/>
                <w:sz w:val="24"/>
              </w:rPr>
              <w:t>前两年的实际状况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0" w:hRule="atLeast"/>
          <w:jc w:val="center"/>
        </w:trPr>
        <w:tc>
          <w:tcPr>
            <w:tcW w:w="3026" w:type="dxa"/>
            <w:vMerge w:val="continue"/>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color w:val="auto"/>
                <w:sz w:val="24"/>
                <w:szCs w:val="24"/>
              </w:rPr>
            </w:pP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2021年</w:t>
            </w: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2022年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资产总额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固定资产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流动资产</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负</w:t>
            </w:r>
            <w:r>
              <w:rPr>
                <w:rFonts w:hint="eastAsia" w:ascii="仿宋" w:hAnsi="仿宋" w:eastAsia="仿宋"/>
                <w:bCs/>
                <w:color w:val="auto"/>
                <w:sz w:val="24"/>
                <w:lang w:val="en-US" w:eastAsia="zh-CN"/>
              </w:rPr>
              <w:t>债</w:t>
            </w:r>
            <w:r>
              <w:rPr>
                <w:rFonts w:hint="eastAsia" w:ascii="仿宋" w:hAnsi="仿宋" w:eastAsia="仿宋"/>
                <w:bCs/>
                <w:color w:val="auto"/>
                <w:sz w:val="24"/>
              </w:rPr>
              <w:t>总额</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流动负债</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税前利润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30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r>
              <w:rPr>
                <w:rFonts w:hint="eastAsia" w:ascii="仿宋" w:hAnsi="仿宋" w:eastAsia="仿宋"/>
                <w:bCs/>
                <w:color w:val="auto"/>
                <w:sz w:val="24"/>
              </w:rPr>
              <w:t>税后利润</w:t>
            </w:r>
          </w:p>
        </w:tc>
        <w:tc>
          <w:tcPr>
            <w:tcW w:w="33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c>
          <w:tcPr>
            <w:tcW w:w="306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Cs/>
                <w:color w:val="auto"/>
                <w:sz w:val="24"/>
                <w:szCs w:val="24"/>
              </w:rPr>
            </w:pPr>
          </w:p>
        </w:tc>
      </w:tr>
    </w:tbl>
    <w:p>
      <w:pPr>
        <w:jc w:val="center"/>
        <w:rPr>
          <w:rFonts w:ascii="仿宋" w:hAnsi="仿宋" w:eastAsia="仿宋"/>
          <w:b/>
          <w:color w:val="auto"/>
          <w:sz w:val="30"/>
          <w:szCs w:val="30"/>
        </w:rPr>
      </w:pPr>
    </w:p>
    <w:p>
      <w:pPr>
        <w:rPr>
          <w:rFonts w:ascii="仿宋" w:hAnsi="仿宋" w:eastAsia="仿宋"/>
          <w:color w:val="auto"/>
        </w:rPr>
      </w:pPr>
      <w:r>
        <w:rPr>
          <w:rFonts w:hint="eastAsia" w:ascii="仿宋" w:hAnsi="仿宋" w:eastAsia="仿宋"/>
          <w:color w:val="auto"/>
          <w:sz w:val="24"/>
          <w:szCs w:val="24"/>
        </w:rPr>
        <w:t>注：须附上由会计师事务所出具的企业2021、2022年的财务审计报告（包括资产负债表、损益表、现金流量表）。</w:t>
      </w:r>
      <w:r>
        <w:rPr>
          <w:rFonts w:hint="eastAsia" w:ascii="仿宋" w:hAnsi="仿宋" w:eastAsia="仿宋" w:cs="MingLiU"/>
          <w:b/>
          <w:color w:val="auto"/>
          <w:sz w:val="0"/>
        </w:rPr>
        <w:t xml:space="preserve">       薆螈膂莁荿蚄膁肁薄薀膀膃莇罿膀莅薃袅腿蒈蒅螁膈膇蚁蚇膇芀蒄羆膆莂虿袂芅蒄蒂螈芄膄蚇蚃袁芆蒀蕿袀葿螆羈衿膈蕿袄袈芁螄螀袈莃薇蚆袇蒅莀羅羆膅薅袁羅芇莈螇羄荿薃蚃羃腿莆虿羂芁蚂羇羂莄蒅袃羁蒆蚀蝿羀膆蒃蚅聿芈蚈薁肈莀蒁袀肇肀蚇袆肆节葿螂肆莅螅蚈肅蒇薈羆肄膆莁袂肃艿薆螈膂莁荿蚄膁肁薄薀膀膃莇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w:t>
      </w:r>
      <w:r>
        <w:rPr>
          <w:rFonts w:hint="eastAsia" w:ascii="仿宋" w:hAnsi="仿宋" w:eastAsia="仿宋" w:cs="MingLiU"/>
          <w:b/>
          <w:color w:val="auto"/>
          <w:sz w:val="0"/>
        </w:rPr>
        <w:t>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w:t>
      </w:r>
      <w:r>
        <w:rPr>
          <w:rFonts w:hint="eastAsia" w:ascii="仿宋" w:hAnsi="仿宋" w:eastAsia="仿宋" w:cs="MingLiU"/>
          <w:b/>
          <w:color w:val="auto"/>
          <w:sz w:val="0"/>
        </w:rPr>
        <w:t>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蒆螇羃膀蒂螆肅肃莈螅螅芈芄螄袇肁薃螄罿芇葿袃肂聿莅袂螁芅芁蒈袄肈膇蒇肆芃薅蒇螆膆蒁蒆袈莁莇蒅羀膄芃蒄肂羇薂蒃螂膃蒈薂袄羅莄薁羇膁芀薁蚆羄芆薀衿艿薅蕿羁肂蒁薈肃芇莇薇螃肀芃薆袅芆腿蚅羈肈蒇蚅蚇芄莃蚄螀肇荿蚃羂莂芅蚂肄膅薄蚁螄羈蒀蚀袆膃莆蚀羈羆节蝿蚈膂膈螈螀羄</w:t>
      </w:r>
    </w:p>
    <w:p>
      <w:pPr>
        <w:rPr>
          <w:rFonts w:ascii="仿宋" w:hAnsi="仿宋" w:eastAsia="仿宋"/>
          <w:color w:val="auto"/>
          <w:sz w:val="32"/>
          <w:szCs w:val="32"/>
        </w:rPr>
      </w:pPr>
      <w:r>
        <w:rPr>
          <w:rFonts w:ascii="仿宋" w:hAnsi="仿宋" w:eastAsia="仿宋"/>
          <w:color w:val="auto"/>
          <w:sz w:val="32"/>
          <w:szCs w:val="32"/>
        </w:rPr>
        <w:br w:type="page"/>
      </w:r>
    </w:p>
    <w:p>
      <w:pPr>
        <w:rPr>
          <w:rFonts w:ascii="黑体" w:hAnsi="黑体" w:eastAsia="黑体" w:cs="黑体"/>
          <w:color w:val="auto"/>
          <w:sz w:val="32"/>
          <w:szCs w:val="32"/>
        </w:rPr>
      </w:pPr>
      <w:r>
        <w:rPr>
          <w:rFonts w:hint="eastAsia" w:ascii="黑体" w:hAnsi="黑体" w:eastAsia="黑体" w:cs="黑体"/>
          <w:color w:val="auto"/>
          <w:sz w:val="32"/>
          <w:szCs w:val="32"/>
        </w:rPr>
        <w:t>十</w:t>
      </w: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、联系方式及其它</w:t>
      </w:r>
    </w:p>
    <w:p>
      <w:pPr>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辽建置地有限公司</w:t>
      </w:r>
      <w:r>
        <w:rPr>
          <w:rFonts w:hint="eastAsia" w:ascii="仿宋" w:hAnsi="仿宋" w:eastAsia="仿宋" w:cs="仿宋"/>
          <w:color w:val="auto"/>
          <w:sz w:val="32"/>
          <w:szCs w:val="32"/>
        </w:rPr>
        <w:t>应与</w:t>
      </w:r>
      <w:r>
        <w:rPr>
          <w:rFonts w:hint="eastAsia" w:ascii="仿宋" w:hAnsi="仿宋" w:eastAsia="仿宋" w:cs="仿宋"/>
          <w:color w:val="auto"/>
          <w:sz w:val="32"/>
          <w:szCs w:val="32"/>
          <w:lang w:val="en-US" w:eastAsia="zh-CN"/>
        </w:rPr>
        <w:t>中</w:t>
      </w:r>
      <w:r>
        <w:rPr>
          <w:rFonts w:hint="eastAsia" w:ascii="仿宋" w:hAnsi="仿宋" w:eastAsia="仿宋" w:cs="仿宋"/>
          <w:color w:val="auto"/>
          <w:sz w:val="32"/>
          <w:szCs w:val="32"/>
        </w:rPr>
        <w:t>标的企业签订业务协议书，并送辽宁省城乡建设集团有限责任公司备案。</w:t>
      </w:r>
    </w:p>
    <w:p>
      <w:pPr>
        <w:rPr>
          <w:rFonts w:ascii="仿宋" w:hAnsi="仿宋" w:eastAsia="仿宋" w:cs="仿宋"/>
          <w:color w:val="auto"/>
          <w:sz w:val="32"/>
          <w:szCs w:val="32"/>
        </w:rPr>
      </w:pPr>
    </w:p>
    <w:p>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委托单位联系人：</w:t>
      </w:r>
      <w:r>
        <w:rPr>
          <w:rFonts w:hint="eastAsia" w:ascii="仿宋" w:hAnsi="仿宋" w:eastAsia="仿宋" w:cs="仿宋"/>
          <w:color w:val="auto"/>
          <w:sz w:val="32"/>
          <w:szCs w:val="32"/>
          <w:lang w:val="en-US" w:eastAsia="zh-CN"/>
        </w:rPr>
        <w:t>任迪</w:t>
      </w:r>
    </w:p>
    <w:p>
      <w:pPr>
        <w:ind w:firstLine="640" w:firstLineChars="200"/>
        <w:rPr>
          <w:rFonts w:ascii="仿宋" w:hAnsi="仿宋" w:eastAsia="仿宋"/>
          <w:color w:val="auto"/>
          <w:sz w:val="32"/>
          <w:szCs w:val="32"/>
        </w:rPr>
      </w:pPr>
      <w:r>
        <w:rPr>
          <w:rFonts w:hint="eastAsia" w:ascii="仿宋" w:hAnsi="仿宋" w:eastAsia="仿宋" w:cs="仿宋"/>
          <w:color w:val="auto"/>
          <w:sz w:val="32"/>
          <w:szCs w:val="32"/>
        </w:rPr>
        <w:t>联系电话：</w:t>
      </w:r>
      <w:r>
        <w:rPr>
          <w:rFonts w:hint="eastAsia" w:ascii="仿宋" w:hAnsi="仿宋" w:eastAsia="仿宋" w:cs="仿宋"/>
          <w:color w:val="auto"/>
          <w:sz w:val="32"/>
          <w:szCs w:val="32"/>
          <w:lang w:val="en-US" w:eastAsia="zh-CN"/>
        </w:rPr>
        <w:t>159403362591</w:t>
      </w:r>
    </w:p>
    <w:p>
      <w:bookmarkStart w:id="0" w:name="_GoBack"/>
      <w:bookmarkEnd w:id="0"/>
    </w:p>
    <w:sectPr>
      <w:footerReference r:id="rId10" w:type="default"/>
      <w:pgSz w:w="11906" w:h="16838"/>
      <w:pgMar w:top="1440" w:right="1803" w:bottom="1440" w:left="180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36219"/>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2 -</w:t>
        </w:r>
        <w:r>
          <w:rPr>
            <w:rFonts w:ascii="Times New Roman" w:hAnsi="Times New Roman" w:cs="Times New Roman"/>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60563"/>
    </w:sdtPr>
    <w:sdtContent>
      <w:p>
        <w:pPr>
          <w:pStyle w:val="3"/>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17</w:t>
        </w:r>
        <w:r>
          <w:rPr>
            <w:rFonts w:ascii="Times New Roman" w:hAnsi="Times New Roman" w:cs="Times New Roman"/>
            <w:sz w:val="28"/>
            <w:szCs w:val="28"/>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4"/>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B6A0E4"/>
    <w:multiLevelType w:val="singleLevel"/>
    <w:tmpl w:val="AEB6A0E4"/>
    <w:lvl w:ilvl="0" w:tentative="0">
      <w:start w:val="1"/>
      <w:numFmt w:val="decimal"/>
      <w:suff w:val="nothing"/>
      <w:lvlText w:val="%1．"/>
      <w:lvlJc w:val="left"/>
      <w:pPr>
        <w:ind w:left="0" w:firstLine="400"/>
      </w:pPr>
      <w:rPr>
        <w:rFonts w:hint="default"/>
      </w:rPr>
    </w:lvl>
  </w:abstractNum>
  <w:abstractNum w:abstractNumId="1">
    <w:nsid w:val="FFB2AA6B"/>
    <w:multiLevelType w:val="singleLevel"/>
    <w:tmpl w:val="FFB2AA6B"/>
    <w:lvl w:ilvl="0" w:tentative="0">
      <w:start w:val="1"/>
      <w:numFmt w:val="chineseCounting"/>
      <w:suff w:val="nothing"/>
      <w:lvlText w:val="（%1）"/>
      <w:lvlJc w:val="left"/>
      <w:pPr>
        <w:ind w:left="0" w:firstLine="420"/>
      </w:pPr>
      <w:rPr>
        <w:rFonts w:hint="eastAsia"/>
      </w:rPr>
    </w:lvl>
  </w:abstractNum>
  <w:abstractNum w:abstractNumId="2">
    <w:nsid w:val="2F322EDD"/>
    <w:multiLevelType w:val="singleLevel"/>
    <w:tmpl w:val="2F322EDD"/>
    <w:lvl w:ilvl="0" w:tentative="0">
      <w:start w:val="1"/>
      <w:numFmt w:val="decimal"/>
      <w:suff w:val="nothing"/>
      <w:lvlText w:val="%1．"/>
      <w:lvlJc w:val="left"/>
      <w:pPr>
        <w:ind w:left="0" w:firstLine="400"/>
      </w:pPr>
      <w:rPr>
        <w:rFonts w:hint="default"/>
      </w:rPr>
    </w:lvl>
  </w:abstractNum>
  <w:abstractNum w:abstractNumId="3">
    <w:nsid w:val="4ED5A370"/>
    <w:multiLevelType w:val="singleLevel"/>
    <w:tmpl w:val="4ED5A370"/>
    <w:lvl w:ilvl="0" w:tentative="0">
      <w:start w:val="1"/>
      <w:numFmt w:val="decimal"/>
      <w:suff w:val="nothing"/>
      <w:lvlText w:val="%1．"/>
      <w:lvlJc w:val="left"/>
      <w:pPr>
        <w:ind w:left="0" w:firstLine="4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395B00"/>
    <w:rsid w:val="1D395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widowControl/>
      <w:ind w:firstLine="420"/>
      <w:jc w:val="left"/>
    </w:pPr>
    <w:rPr>
      <w:rFonts w:ascii="Times New Roman" w:hAnsi="Times New Roman" w:eastAsia="宋体" w:cs="Times New Roman"/>
      <w:kern w:val="0"/>
      <w:sz w:val="20"/>
      <w:szCs w:val="20"/>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font21"/>
    <w:basedOn w:val="6"/>
    <w:qFormat/>
    <w:uiPriority w:val="0"/>
    <w:rPr>
      <w:rFonts w:hint="eastAsia" w:ascii="宋体" w:hAnsi="宋体" w:eastAsia="宋体" w:cs="宋体"/>
      <w:color w:val="FF0000"/>
      <w:sz w:val="24"/>
      <w:szCs w:val="24"/>
      <w:u w:val="none"/>
    </w:rPr>
  </w:style>
  <w:style w:type="character" w:customStyle="1" w:styleId="9">
    <w:name w:val="font01"/>
    <w:basedOn w:val="6"/>
    <w:qFormat/>
    <w:uiPriority w:val="0"/>
    <w:rPr>
      <w:rFonts w:hint="eastAsia" w:ascii="宋体" w:hAnsi="宋体" w:eastAsia="宋体" w:cs="宋体"/>
      <w:color w:val="000000"/>
      <w:sz w:val="24"/>
      <w:szCs w:val="24"/>
      <w:u w:val="none"/>
    </w:rPr>
  </w:style>
  <w:style w:type="character" w:customStyle="1" w:styleId="10">
    <w:name w:val="font11"/>
    <w:basedOn w:val="6"/>
    <w:qFormat/>
    <w:uiPriority w:val="0"/>
    <w:rPr>
      <w:rFonts w:ascii="Arial" w:hAnsi="Arial" w:cs="Arial"/>
      <w:color w:val="000000"/>
      <w:sz w:val="24"/>
      <w:szCs w:val="24"/>
      <w:u w:val="none"/>
    </w:rPr>
  </w:style>
  <w:style w:type="paragraph" w:customStyle="1" w:styleId="11">
    <w:name w:val="0"/>
    <w:basedOn w:val="1"/>
    <w:qFormat/>
    <w:uiPriority w:val="0"/>
    <w:pPr>
      <w:widowControl/>
      <w:snapToGrid w:val="0"/>
      <w:spacing w:line="365" w:lineRule="atLeast"/>
      <w:ind w:left="1"/>
      <w:textAlignment w:val="bottom"/>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2024-01-18T01:01:00Z</dcterms:created>
  <dc:creator>波西与皮普</dc:creator>
  <cp:lastModifiedBy>波西与皮普</cp:lastModifiedBy>
  <dcterms:modified xsi:type="dcterms:W3CDTF">2024-01-18T01:03:33Z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661B50EC1F904934A6E477B4FEE3857A</vt:lpwstr>
  </property>
</Properties>
</file>